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E411" w14:textId="4BFA1AB4" w:rsidR="00BB392C" w:rsidRPr="00F361A5" w:rsidRDefault="00BB392C" w:rsidP="00492C32">
      <w:pPr>
        <w:spacing w:after="0" w:line="240" w:lineRule="auto"/>
        <w:jc w:val="both"/>
        <w:rPr>
          <w:rStyle w:val="normaltextrun"/>
          <w:rFonts w:ascii="Calibri" w:hAnsi="Calibri" w:cs="Calibri"/>
          <w:sz w:val="20"/>
          <w:szCs w:val="20"/>
          <w:shd w:val="clear" w:color="auto" w:fill="FFFFFF"/>
          <w:lang w:val="en-US"/>
        </w:rPr>
      </w:pPr>
    </w:p>
    <w:p w14:paraId="610AE412" w14:textId="77777777" w:rsidR="00BB392C" w:rsidRPr="00F361A5" w:rsidRDefault="00BB392C" w:rsidP="00492C32">
      <w:pPr>
        <w:spacing w:after="0" w:line="240" w:lineRule="auto"/>
        <w:jc w:val="both"/>
        <w:rPr>
          <w:rStyle w:val="normaltextrun"/>
          <w:rFonts w:ascii="Arial" w:hAnsi="Arial" w:cs="Arial"/>
          <w:sz w:val="20"/>
          <w:szCs w:val="20"/>
          <w:shd w:val="clear" w:color="auto" w:fill="FFFFFF"/>
          <w:lang w:val="en-US"/>
        </w:rPr>
      </w:pPr>
    </w:p>
    <w:p w14:paraId="610AE413" w14:textId="019F6054" w:rsidR="00DA4B26" w:rsidRPr="00F361A5" w:rsidRDefault="00307719" w:rsidP="00307719">
      <w:pPr>
        <w:spacing w:after="0" w:line="240" w:lineRule="auto"/>
        <w:jc w:val="right"/>
        <w:rPr>
          <w:rStyle w:val="normaltextrun"/>
          <w:rFonts w:ascii="Arial" w:hAnsi="Arial" w:cs="Arial"/>
          <w:sz w:val="20"/>
          <w:szCs w:val="20"/>
          <w:shd w:val="clear" w:color="auto" w:fill="FFFFFF"/>
          <w:lang w:val="en-US"/>
        </w:rPr>
      </w:pPr>
      <w:r>
        <w:rPr>
          <w:rFonts w:ascii="Arial" w:hAnsi="Arial" w:cs="Arial"/>
          <w:noProof/>
          <w:sz w:val="20"/>
          <w:szCs w:val="20"/>
          <w:shd w:val="clear" w:color="auto" w:fill="FFFFFF"/>
          <w:lang w:val="en-US"/>
        </w:rPr>
        <w:drawing>
          <wp:inline distT="0" distB="0" distL="0" distR="0" wp14:anchorId="5A3F214C" wp14:editId="0EB77226">
            <wp:extent cx="2084705" cy="673100"/>
            <wp:effectExtent l="0" t="0" r="0" b="0"/>
            <wp:docPr id="1332554797"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54797" name="Picture 2" descr="A logo for a university&#10;&#10;Description automatically generated"/>
                    <pic:cNvPicPr/>
                  </pic:nvPicPr>
                  <pic:blipFill rotWithShape="1">
                    <a:blip r:embed="rId8" cstate="print">
                      <a:extLst>
                        <a:ext uri="{28A0092B-C50C-407E-A947-70E740481C1C}">
                          <a14:useLocalDpi xmlns:a14="http://schemas.microsoft.com/office/drawing/2010/main" val="0"/>
                        </a:ext>
                      </a:extLst>
                    </a:blip>
                    <a:srcRect t="20575" b="22028"/>
                    <a:stretch/>
                  </pic:blipFill>
                  <pic:spPr bwMode="auto">
                    <a:xfrm>
                      <a:off x="0" y="0"/>
                      <a:ext cx="2115333" cy="682989"/>
                    </a:xfrm>
                    <a:prstGeom prst="rect">
                      <a:avLst/>
                    </a:prstGeom>
                    <a:ln>
                      <a:noFill/>
                    </a:ln>
                    <a:extLst>
                      <a:ext uri="{53640926-AAD7-44D8-BBD7-CCE9431645EC}">
                        <a14:shadowObscured xmlns:a14="http://schemas.microsoft.com/office/drawing/2010/main"/>
                      </a:ext>
                    </a:extLst>
                  </pic:spPr>
                </pic:pic>
              </a:graphicData>
            </a:graphic>
          </wp:inline>
        </w:drawing>
      </w:r>
    </w:p>
    <w:p w14:paraId="610AE414" w14:textId="77777777" w:rsidR="00BB392C" w:rsidRPr="00F361A5" w:rsidRDefault="00324E85" w:rsidP="00BB392C">
      <w:pPr>
        <w:spacing w:after="0" w:line="240" w:lineRule="auto"/>
        <w:rPr>
          <w:rStyle w:val="normaltextrun"/>
          <w:rFonts w:ascii="Arial" w:hAnsi="Arial" w:cs="Arial"/>
          <w:b/>
          <w:shd w:val="clear" w:color="auto" w:fill="FFFFFF"/>
          <w:lang w:val="en-US"/>
        </w:rPr>
      </w:pPr>
      <w:r w:rsidRPr="00F361A5">
        <w:rPr>
          <w:rStyle w:val="normaltextrun"/>
          <w:rFonts w:ascii="Arial" w:hAnsi="Arial" w:cs="Arial"/>
          <w:b/>
          <w:shd w:val="clear" w:color="auto" w:fill="FFFFFF"/>
          <w:lang w:val="en-US"/>
        </w:rPr>
        <w:t>Professional Code of Conduct</w:t>
      </w:r>
    </w:p>
    <w:p w14:paraId="610AE415" w14:textId="77777777" w:rsidR="00BB392C" w:rsidRPr="00F361A5" w:rsidRDefault="00324E85" w:rsidP="00BB392C">
      <w:pPr>
        <w:pBdr>
          <w:bottom w:val="single" w:sz="6" w:space="1" w:color="auto"/>
        </w:pBdr>
        <w:spacing w:after="0" w:line="240" w:lineRule="auto"/>
        <w:rPr>
          <w:rStyle w:val="eop"/>
          <w:rFonts w:ascii="Arial" w:hAnsi="Arial" w:cs="Arial"/>
          <w:b/>
          <w:color w:val="000000"/>
          <w:shd w:val="clear" w:color="auto" w:fill="FFFFFF"/>
        </w:rPr>
      </w:pPr>
      <w:r w:rsidRPr="00F361A5">
        <w:rPr>
          <w:rStyle w:val="normaltextrun"/>
          <w:rFonts w:ascii="Arial" w:hAnsi="Arial" w:cs="Arial"/>
          <w:b/>
          <w:shd w:val="clear" w:color="auto" w:fill="FFFFFF"/>
          <w:lang w:val="en-US"/>
        </w:rPr>
        <w:t xml:space="preserve">Postgraduate Development </w:t>
      </w:r>
      <w:proofErr w:type="spellStart"/>
      <w:r w:rsidRPr="00F361A5">
        <w:rPr>
          <w:rStyle w:val="normaltextrun"/>
          <w:rFonts w:ascii="Arial" w:hAnsi="Arial" w:cs="Arial"/>
          <w:b/>
          <w:shd w:val="clear" w:color="auto" w:fill="FFFFFF"/>
          <w:lang w:val="en-US"/>
        </w:rPr>
        <w:t>Programme</w:t>
      </w:r>
      <w:proofErr w:type="spellEnd"/>
    </w:p>
    <w:p w14:paraId="610AE416" w14:textId="77777777" w:rsidR="00BB392C" w:rsidRPr="00F361A5" w:rsidRDefault="00BB392C" w:rsidP="00492C32">
      <w:pPr>
        <w:spacing w:after="0" w:line="240" w:lineRule="auto"/>
        <w:jc w:val="both"/>
        <w:rPr>
          <w:rStyle w:val="eop"/>
          <w:rFonts w:ascii="Arial" w:hAnsi="Arial" w:cs="Arial"/>
          <w:color w:val="000000"/>
          <w:sz w:val="20"/>
          <w:szCs w:val="20"/>
          <w:shd w:val="clear" w:color="auto" w:fill="FFFFFF"/>
        </w:rPr>
      </w:pPr>
    </w:p>
    <w:p w14:paraId="6B070A66" w14:textId="361E55FB" w:rsidR="00311D6A" w:rsidRPr="006F2C60" w:rsidRDefault="009204D8" w:rsidP="00311D6A">
      <w:pPr>
        <w:spacing w:after="0" w:line="240" w:lineRule="auto"/>
        <w:jc w:val="both"/>
        <w:rPr>
          <w:rFonts w:ascii="Arial" w:hAnsi="Arial" w:cs="Arial"/>
          <w:sz w:val="20"/>
          <w:szCs w:val="20"/>
        </w:rPr>
      </w:pPr>
      <w:r>
        <w:rPr>
          <w:rFonts w:ascii="Arial" w:hAnsi="Arial" w:cs="Arial"/>
          <w:sz w:val="20"/>
          <w:szCs w:val="20"/>
        </w:rPr>
        <w:t xml:space="preserve">The </w:t>
      </w:r>
      <w:r w:rsidR="00AD3348" w:rsidRPr="361E55FB">
        <w:rPr>
          <w:rFonts w:ascii="Arial" w:eastAsia="Arial" w:hAnsi="Arial" w:cs="Arial"/>
          <w:sz w:val="20"/>
          <w:szCs w:val="20"/>
        </w:rPr>
        <w:t xml:space="preserve">Graduate School is embracing </w:t>
      </w:r>
      <w:r w:rsidR="361E55FB" w:rsidRPr="361E55FB">
        <w:rPr>
          <w:rFonts w:ascii="Arial" w:eastAsia="Arial" w:hAnsi="Arial" w:cs="Arial"/>
          <w:sz w:val="20"/>
          <w:szCs w:val="20"/>
        </w:rPr>
        <w:t xml:space="preserve">in-person and </w:t>
      </w:r>
      <w:r w:rsidR="00AD3348" w:rsidRPr="361E55FB">
        <w:rPr>
          <w:rFonts w:ascii="Arial" w:eastAsia="Arial" w:hAnsi="Arial" w:cs="Arial"/>
          <w:sz w:val="20"/>
          <w:szCs w:val="20"/>
        </w:rPr>
        <w:t xml:space="preserve">virtual </w:t>
      </w:r>
      <w:r w:rsidR="00E1478B" w:rsidRPr="006F2C60">
        <w:rPr>
          <w:rFonts w:ascii="Arial" w:hAnsi="Arial" w:cs="Arial"/>
          <w:sz w:val="20"/>
          <w:szCs w:val="20"/>
        </w:rPr>
        <w:t xml:space="preserve">delivery for </w:t>
      </w:r>
      <w:r w:rsidR="00AD3348" w:rsidRPr="006F2C60">
        <w:rPr>
          <w:rFonts w:ascii="Arial" w:hAnsi="Arial" w:cs="Arial"/>
          <w:sz w:val="20"/>
          <w:szCs w:val="20"/>
        </w:rPr>
        <w:t>its programmes and workshops</w:t>
      </w:r>
      <w:r w:rsidR="00F93E45">
        <w:rPr>
          <w:rFonts w:ascii="Arial" w:hAnsi="Arial" w:cs="Arial"/>
          <w:sz w:val="20"/>
          <w:szCs w:val="20"/>
        </w:rPr>
        <w:t xml:space="preserve"> </w:t>
      </w:r>
      <w:r w:rsidR="00AD3348" w:rsidRPr="006F2C60">
        <w:rPr>
          <w:rFonts w:ascii="Arial" w:hAnsi="Arial" w:cs="Arial"/>
          <w:sz w:val="20"/>
          <w:szCs w:val="20"/>
        </w:rPr>
        <w:t>and is here to support you in any way that is can</w:t>
      </w:r>
      <w:r w:rsidR="002B5301">
        <w:rPr>
          <w:rFonts w:ascii="Arial" w:hAnsi="Arial" w:cs="Arial"/>
          <w:sz w:val="20"/>
          <w:szCs w:val="20"/>
        </w:rPr>
        <w:t xml:space="preserve"> through its blended learning programme</w:t>
      </w:r>
      <w:r w:rsidR="00AD3348" w:rsidRPr="006F2C60">
        <w:rPr>
          <w:rFonts w:ascii="Arial" w:hAnsi="Arial" w:cs="Arial"/>
          <w:sz w:val="20"/>
          <w:szCs w:val="20"/>
        </w:rPr>
        <w:t xml:space="preserve">.  You can contact our dedicated team via </w:t>
      </w:r>
      <w:r w:rsidR="00D40078">
        <w:rPr>
          <w:rFonts w:ascii="Arial" w:hAnsi="Arial" w:cs="Arial"/>
          <w:sz w:val="20"/>
          <w:szCs w:val="20"/>
        </w:rPr>
        <w:t xml:space="preserve">our Reception </w:t>
      </w:r>
      <w:r w:rsidR="00AD3348" w:rsidRPr="006F2C60">
        <w:rPr>
          <w:rFonts w:ascii="Arial" w:hAnsi="Arial" w:cs="Arial"/>
          <w:sz w:val="20"/>
          <w:szCs w:val="20"/>
        </w:rPr>
        <w:t>Monday – Friday, 9.00am – 5.</w:t>
      </w:r>
      <w:r w:rsidR="00E1478B" w:rsidRPr="006F2C60">
        <w:rPr>
          <w:rFonts w:ascii="Arial" w:hAnsi="Arial" w:cs="Arial"/>
          <w:sz w:val="20"/>
          <w:szCs w:val="20"/>
        </w:rPr>
        <w:t>00pm</w:t>
      </w:r>
      <w:r w:rsidR="001C6FC6">
        <w:rPr>
          <w:rFonts w:ascii="Arial" w:hAnsi="Arial" w:cs="Arial"/>
          <w:sz w:val="20"/>
          <w:szCs w:val="20"/>
        </w:rPr>
        <w:t xml:space="preserve"> (</w:t>
      </w:r>
      <w:r w:rsidR="008D1964">
        <w:rPr>
          <w:rFonts w:ascii="Arial" w:hAnsi="Arial" w:cs="Arial"/>
          <w:sz w:val="20"/>
          <w:szCs w:val="20"/>
        </w:rPr>
        <w:t xml:space="preserve">TEL: </w:t>
      </w:r>
      <w:r w:rsidR="001C6FC6">
        <w:rPr>
          <w:rFonts w:ascii="Arial" w:hAnsi="Arial" w:cs="Arial"/>
          <w:sz w:val="20"/>
          <w:szCs w:val="20"/>
        </w:rPr>
        <w:t>02890 97</w:t>
      </w:r>
      <w:r w:rsidR="008D1964">
        <w:rPr>
          <w:rFonts w:ascii="Arial" w:hAnsi="Arial" w:cs="Arial"/>
          <w:sz w:val="20"/>
          <w:szCs w:val="20"/>
        </w:rPr>
        <w:t xml:space="preserve"> </w:t>
      </w:r>
      <w:r w:rsidR="001C6FC6">
        <w:rPr>
          <w:rFonts w:ascii="Arial" w:hAnsi="Arial" w:cs="Arial"/>
          <w:sz w:val="20"/>
          <w:szCs w:val="20"/>
        </w:rPr>
        <w:t>2</w:t>
      </w:r>
      <w:r w:rsidR="008D1964" w:rsidRPr="6DCD835B">
        <w:rPr>
          <w:rFonts w:ascii="Arial" w:eastAsia="Arial" w:hAnsi="Arial" w:cs="Arial"/>
          <w:sz w:val="20"/>
          <w:szCs w:val="20"/>
        </w:rPr>
        <w:t>5</w:t>
      </w:r>
      <w:r w:rsidR="6DCD835B" w:rsidRPr="6DCD835B">
        <w:rPr>
          <w:rFonts w:ascii="Arial" w:eastAsia="Arial" w:hAnsi="Arial" w:cs="Arial"/>
          <w:sz w:val="20"/>
          <w:szCs w:val="20"/>
        </w:rPr>
        <w:t>85</w:t>
      </w:r>
      <w:r w:rsidR="008D1964" w:rsidRPr="6DCD835B">
        <w:rPr>
          <w:rFonts w:ascii="Arial" w:eastAsia="Arial" w:hAnsi="Arial" w:cs="Arial"/>
          <w:sz w:val="20"/>
          <w:szCs w:val="20"/>
        </w:rPr>
        <w:t xml:space="preserve"> </w:t>
      </w:r>
      <w:hyperlink r:id="rId9" w:history="1">
        <w:r w:rsidR="008D1964" w:rsidRPr="007B0FAC">
          <w:rPr>
            <w:rStyle w:val="Hyperlink"/>
            <w:rFonts w:ascii="Arial" w:hAnsi="Arial" w:cs="Arial"/>
            <w:sz w:val="20"/>
            <w:szCs w:val="20"/>
          </w:rPr>
          <w:t>graduateschool@qub.ac.uk</w:t>
        </w:r>
      </w:hyperlink>
      <w:r w:rsidR="008D1964">
        <w:rPr>
          <w:rFonts w:ascii="Arial" w:hAnsi="Arial" w:cs="Arial"/>
          <w:sz w:val="20"/>
          <w:szCs w:val="20"/>
        </w:rPr>
        <w:t>)</w:t>
      </w:r>
      <w:r w:rsidR="00E1478B" w:rsidRPr="006F2C60">
        <w:rPr>
          <w:rFonts w:ascii="Arial" w:hAnsi="Arial" w:cs="Arial"/>
          <w:sz w:val="20"/>
          <w:szCs w:val="20"/>
        </w:rPr>
        <w:t>.</w:t>
      </w:r>
      <w:r w:rsidR="00AD3348" w:rsidRPr="006F2C60">
        <w:rPr>
          <w:rFonts w:ascii="Arial" w:hAnsi="Arial" w:cs="Arial"/>
          <w:sz w:val="20"/>
          <w:szCs w:val="20"/>
        </w:rPr>
        <w:t xml:space="preserve">  </w:t>
      </w:r>
      <w:r w:rsidR="00311D6A" w:rsidRPr="006F2C60">
        <w:rPr>
          <w:rFonts w:ascii="Arial" w:hAnsi="Arial" w:cs="Arial"/>
          <w:sz w:val="20"/>
          <w:szCs w:val="20"/>
        </w:rPr>
        <w:t>The University has</w:t>
      </w:r>
      <w:r w:rsidR="00E1478B" w:rsidRPr="006F2C60">
        <w:rPr>
          <w:rFonts w:ascii="Arial" w:hAnsi="Arial" w:cs="Arial"/>
          <w:sz w:val="20"/>
          <w:szCs w:val="20"/>
        </w:rPr>
        <w:t xml:space="preserve"> also complied</w:t>
      </w:r>
      <w:r w:rsidR="00311D6A" w:rsidRPr="006F2C60">
        <w:rPr>
          <w:rFonts w:ascii="Arial" w:hAnsi="Arial" w:cs="Arial"/>
          <w:sz w:val="20"/>
          <w:szCs w:val="20"/>
        </w:rPr>
        <w:t xml:space="preserve"> </w:t>
      </w:r>
      <w:hyperlink r:id="rId10" w:history="1">
        <w:r w:rsidR="00311D6A" w:rsidRPr="006F2C60">
          <w:rPr>
            <w:rStyle w:val="Hyperlink"/>
            <w:rFonts w:ascii="Arial" w:hAnsi="Arial" w:cs="Arial"/>
            <w:sz w:val="20"/>
            <w:szCs w:val="20"/>
          </w:rPr>
          <w:t>Coronavirus (COVID-19) FAQs</w:t>
        </w:r>
      </w:hyperlink>
      <w:r w:rsidR="00311D6A" w:rsidRPr="006F2C60">
        <w:rPr>
          <w:rFonts w:ascii="Arial" w:hAnsi="Arial" w:cs="Arial"/>
          <w:sz w:val="20"/>
          <w:szCs w:val="20"/>
        </w:rPr>
        <w:t xml:space="preserve">, which are updated on an ongoing basis. This includes information on funding for researchers. </w:t>
      </w:r>
    </w:p>
    <w:p w14:paraId="55C34FD4" w14:textId="77777777" w:rsidR="00311D6A" w:rsidRPr="00F361A5" w:rsidRDefault="00311D6A" w:rsidP="00492C32">
      <w:pPr>
        <w:spacing w:after="0" w:line="240" w:lineRule="auto"/>
        <w:jc w:val="both"/>
        <w:rPr>
          <w:rFonts w:ascii="Arial" w:hAnsi="Arial" w:cs="Arial"/>
          <w:sz w:val="20"/>
          <w:szCs w:val="20"/>
        </w:rPr>
      </w:pPr>
    </w:p>
    <w:p w14:paraId="610AE417" w14:textId="0826DB9A" w:rsidR="00297C6C" w:rsidRPr="00F361A5" w:rsidRDefault="00324E85" w:rsidP="00492C32">
      <w:pPr>
        <w:spacing w:after="0" w:line="240" w:lineRule="auto"/>
        <w:jc w:val="both"/>
        <w:rPr>
          <w:rFonts w:ascii="Arial" w:hAnsi="Arial" w:cs="Arial"/>
          <w:sz w:val="20"/>
          <w:szCs w:val="20"/>
        </w:rPr>
      </w:pPr>
      <w:r w:rsidRPr="00F361A5">
        <w:rPr>
          <w:rFonts w:ascii="Arial" w:hAnsi="Arial" w:cs="Arial"/>
          <w:sz w:val="20"/>
          <w:szCs w:val="20"/>
        </w:rPr>
        <w:t xml:space="preserve">The Graduate School works with postgraduate students, </w:t>
      </w:r>
      <w:proofErr w:type="gramStart"/>
      <w:r w:rsidRPr="00F361A5">
        <w:rPr>
          <w:rFonts w:ascii="Arial" w:hAnsi="Arial" w:cs="Arial"/>
          <w:sz w:val="20"/>
          <w:szCs w:val="20"/>
        </w:rPr>
        <w:t>staff</w:t>
      </w:r>
      <w:proofErr w:type="gramEnd"/>
      <w:r w:rsidRPr="00F361A5">
        <w:rPr>
          <w:rFonts w:ascii="Arial" w:hAnsi="Arial" w:cs="Arial"/>
          <w:sz w:val="20"/>
          <w:szCs w:val="20"/>
        </w:rPr>
        <w:t xml:space="preserve"> and external partners </w:t>
      </w:r>
      <w:r w:rsidR="00297C6C" w:rsidRPr="00F361A5">
        <w:rPr>
          <w:rFonts w:ascii="Arial" w:hAnsi="Arial" w:cs="Arial"/>
          <w:sz w:val="20"/>
          <w:szCs w:val="20"/>
        </w:rPr>
        <w:t>to offer opportunities for our vibrant postgraduate community to come together to learn, network and gain the skills that make our graduates stand out in a competitive professional environment.</w:t>
      </w:r>
    </w:p>
    <w:p w14:paraId="610AE418" w14:textId="77777777" w:rsidR="00297C6C" w:rsidRPr="00F361A5" w:rsidRDefault="00297C6C" w:rsidP="00492C32">
      <w:pPr>
        <w:spacing w:after="0" w:line="240" w:lineRule="auto"/>
        <w:jc w:val="both"/>
        <w:rPr>
          <w:rFonts w:ascii="Arial" w:hAnsi="Arial" w:cs="Arial"/>
          <w:sz w:val="20"/>
          <w:szCs w:val="20"/>
        </w:rPr>
      </w:pPr>
    </w:p>
    <w:p w14:paraId="610AE419" w14:textId="3C00A13E" w:rsidR="00297C6C" w:rsidRPr="00F361A5" w:rsidRDefault="00297C6C" w:rsidP="00492C32">
      <w:pPr>
        <w:spacing w:after="0" w:line="240" w:lineRule="auto"/>
        <w:jc w:val="both"/>
        <w:rPr>
          <w:rFonts w:ascii="Arial" w:hAnsi="Arial" w:cs="Arial"/>
          <w:sz w:val="20"/>
          <w:szCs w:val="20"/>
        </w:rPr>
      </w:pPr>
      <w:r w:rsidRPr="00F361A5">
        <w:rPr>
          <w:rFonts w:ascii="Arial" w:hAnsi="Arial" w:cs="Arial"/>
          <w:sz w:val="20"/>
          <w:szCs w:val="20"/>
        </w:rPr>
        <w:t xml:space="preserve">This Code of Conduct has been established to set out the professionalism expected of all Queen’s postgraduate students with respect to their personal, </w:t>
      </w:r>
      <w:proofErr w:type="gramStart"/>
      <w:r w:rsidRPr="00F361A5">
        <w:rPr>
          <w:rFonts w:ascii="Arial" w:hAnsi="Arial" w:cs="Arial"/>
          <w:sz w:val="20"/>
          <w:szCs w:val="20"/>
        </w:rPr>
        <w:t>professional</w:t>
      </w:r>
      <w:proofErr w:type="gramEnd"/>
      <w:r w:rsidRPr="00F361A5">
        <w:rPr>
          <w:rFonts w:ascii="Arial" w:hAnsi="Arial" w:cs="Arial"/>
          <w:sz w:val="20"/>
          <w:szCs w:val="20"/>
        </w:rPr>
        <w:t xml:space="preserve"> and academic skills development and learning, and the </w:t>
      </w:r>
      <w:r w:rsidR="00282671" w:rsidRPr="00F361A5">
        <w:rPr>
          <w:rFonts w:ascii="Arial" w:hAnsi="Arial" w:cs="Arial"/>
          <w:sz w:val="20"/>
          <w:szCs w:val="20"/>
        </w:rPr>
        <w:t>responsibilities undertaken by t</w:t>
      </w:r>
      <w:r w:rsidRPr="00F361A5">
        <w:rPr>
          <w:rFonts w:ascii="Arial" w:hAnsi="Arial" w:cs="Arial"/>
          <w:sz w:val="20"/>
          <w:szCs w:val="20"/>
        </w:rPr>
        <w:t>he Graduate School to make this a welcoming</w:t>
      </w:r>
      <w:r w:rsidR="00B83C8F" w:rsidRPr="00F361A5">
        <w:rPr>
          <w:rFonts w:ascii="Arial" w:hAnsi="Arial" w:cs="Arial"/>
          <w:sz w:val="20"/>
          <w:szCs w:val="20"/>
        </w:rPr>
        <w:t>, valuable</w:t>
      </w:r>
      <w:r w:rsidRPr="00F361A5">
        <w:rPr>
          <w:rFonts w:ascii="Arial" w:hAnsi="Arial" w:cs="Arial"/>
          <w:sz w:val="20"/>
          <w:szCs w:val="20"/>
        </w:rPr>
        <w:t xml:space="preserve"> and impactful experience for all postgraduate students. </w:t>
      </w:r>
    </w:p>
    <w:p w14:paraId="610AE41A" w14:textId="77777777" w:rsidR="00E760E0" w:rsidRPr="00F361A5" w:rsidRDefault="00E760E0" w:rsidP="00492C32">
      <w:pPr>
        <w:spacing w:after="0" w:line="240" w:lineRule="auto"/>
        <w:jc w:val="both"/>
        <w:rPr>
          <w:rFonts w:ascii="Arial" w:hAnsi="Arial" w:cs="Arial"/>
          <w:sz w:val="20"/>
          <w:szCs w:val="20"/>
        </w:rPr>
      </w:pPr>
    </w:p>
    <w:p w14:paraId="610AE41B" w14:textId="078E27C3" w:rsidR="00E760E0" w:rsidRPr="006F2C60" w:rsidRDefault="00E760E0" w:rsidP="00492C32">
      <w:pPr>
        <w:spacing w:after="0" w:line="240" w:lineRule="auto"/>
        <w:jc w:val="both"/>
        <w:rPr>
          <w:rFonts w:ascii="Arial" w:hAnsi="Arial" w:cs="Arial"/>
          <w:sz w:val="20"/>
          <w:szCs w:val="20"/>
        </w:rPr>
      </w:pPr>
      <w:r w:rsidRPr="006F2C60">
        <w:rPr>
          <w:rFonts w:ascii="Arial" w:hAnsi="Arial" w:cs="Arial"/>
          <w:sz w:val="20"/>
          <w:szCs w:val="20"/>
        </w:rPr>
        <w:t xml:space="preserve">This Code of Conduct should be read in conjunction with the </w:t>
      </w:r>
      <w:hyperlink r:id="rId11" w:history="1">
        <w:r w:rsidRPr="006F2C60">
          <w:rPr>
            <w:rStyle w:val="Hyperlink"/>
            <w:rFonts w:ascii="Arial" w:hAnsi="Arial" w:cs="Arial"/>
            <w:sz w:val="20"/>
            <w:szCs w:val="20"/>
          </w:rPr>
          <w:t>Postgraduate Development Programme Guidelines</w:t>
        </w:r>
      </w:hyperlink>
      <w:r w:rsidRPr="006F2C60">
        <w:rPr>
          <w:rFonts w:ascii="Arial" w:hAnsi="Arial" w:cs="Arial"/>
          <w:sz w:val="20"/>
          <w:szCs w:val="20"/>
        </w:rPr>
        <w:t>.</w:t>
      </w:r>
    </w:p>
    <w:p w14:paraId="73981F1B" w14:textId="2DEE42A6" w:rsidR="00311D6A" w:rsidRPr="006F2C60" w:rsidRDefault="00311D6A" w:rsidP="00492C32">
      <w:pPr>
        <w:spacing w:after="0" w:line="240" w:lineRule="auto"/>
        <w:jc w:val="both"/>
        <w:rPr>
          <w:rFonts w:ascii="Arial" w:hAnsi="Arial" w:cs="Arial"/>
          <w:sz w:val="20"/>
          <w:szCs w:val="20"/>
        </w:rPr>
      </w:pPr>
    </w:p>
    <w:p w14:paraId="287FAD41" w14:textId="2EA223D0" w:rsidR="00311D6A" w:rsidRPr="00F361A5" w:rsidRDefault="00E1478B" w:rsidP="00492C32">
      <w:pPr>
        <w:spacing w:after="0" w:line="240" w:lineRule="auto"/>
        <w:jc w:val="both"/>
        <w:rPr>
          <w:rFonts w:ascii="Arial" w:hAnsi="Arial" w:cs="Arial"/>
          <w:sz w:val="20"/>
          <w:szCs w:val="20"/>
        </w:rPr>
      </w:pPr>
      <w:r w:rsidRPr="006F2C60">
        <w:rPr>
          <w:rFonts w:ascii="Arial" w:hAnsi="Arial" w:cs="Arial"/>
          <w:sz w:val="20"/>
          <w:szCs w:val="20"/>
        </w:rPr>
        <w:t xml:space="preserve">For </w:t>
      </w:r>
      <w:r w:rsidR="00244EC9">
        <w:rPr>
          <w:rFonts w:ascii="Arial" w:hAnsi="Arial" w:cs="Arial"/>
          <w:sz w:val="20"/>
          <w:szCs w:val="20"/>
        </w:rPr>
        <w:t xml:space="preserve">our </w:t>
      </w:r>
      <w:r w:rsidRPr="006F2C60">
        <w:rPr>
          <w:rFonts w:ascii="Arial" w:hAnsi="Arial" w:cs="Arial"/>
          <w:sz w:val="20"/>
          <w:szCs w:val="20"/>
        </w:rPr>
        <w:t>virtual delivery, the</w:t>
      </w:r>
      <w:r w:rsidR="00C14EE5" w:rsidRPr="006F2C60">
        <w:rPr>
          <w:rFonts w:ascii="Arial" w:hAnsi="Arial" w:cs="Arial"/>
          <w:sz w:val="20"/>
          <w:szCs w:val="20"/>
        </w:rPr>
        <w:t xml:space="preserve"> Graduate School is using a number of University approved</w:t>
      </w:r>
      <w:r w:rsidR="00751B94" w:rsidRPr="006F2C60">
        <w:rPr>
          <w:rFonts w:ascii="Arial" w:hAnsi="Arial" w:cs="Arial"/>
          <w:sz w:val="20"/>
          <w:szCs w:val="20"/>
        </w:rPr>
        <w:t xml:space="preserve"> platforms</w:t>
      </w:r>
      <w:r w:rsidR="00C14EE5" w:rsidRPr="006F2C60">
        <w:rPr>
          <w:rFonts w:ascii="Arial" w:hAnsi="Arial" w:cs="Arial"/>
          <w:sz w:val="20"/>
          <w:szCs w:val="20"/>
        </w:rPr>
        <w:t xml:space="preserve">. </w:t>
      </w:r>
      <w:r w:rsidR="00244EC9">
        <w:rPr>
          <w:rFonts w:ascii="Arial" w:hAnsi="Arial" w:cs="Arial"/>
          <w:sz w:val="20"/>
          <w:szCs w:val="20"/>
        </w:rPr>
        <w:t xml:space="preserve"> </w:t>
      </w:r>
      <w:r w:rsidR="00E54B97" w:rsidRPr="006F2C60">
        <w:rPr>
          <w:rFonts w:ascii="Arial" w:hAnsi="Arial" w:cs="Arial"/>
          <w:sz w:val="20"/>
          <w:szCs w:val="20"/>
        </w:rPr>
        <w:t xml:space="preserve">Please see Queen’s University </w:t>
      </w:r>
      <w:hyperlink r:id="rId12" w:history="1">
        <w:r w:rsidR="000A1624" w:rsidRPr="006F2C60">
          <w:rPr>
            <w:rStyle w:val="Hyperlink"/>
            <w:rFonts w:ascii="Arial" w:hAnsi="Arial" w:cs="Arial"/>
            <w:sz w:val="20"/>
            <w:szCs w:val="20"/>
          </w:rPr>
          <w:t>Student Privacy Notice</w:t>
        </w:r>
      </w:hyperlink>
      <w:r w:rsidR="000A1624" w:rsidRPr="006F2C60">
        <w:rPr>
          <w:rFonts w:ascii="Arial" w:hAnsi="Arial" w:cs="Arial"/>
          <w:sz w:val="20"/>
          <w:szCs w:val="20"/>
        </w:rPr>
        <w:t xml:space="preserve"> for more details.</w:t>
      </w:r>
      <w:r w:rsidR="000A1624" w:rsidRPr="00F361A5">
        <w:rPr>
          <w:rFonts w:ascii="Arial" w:hAnsi="Arial" w:cs="Arial"/>
          <w:sz w:val="20"/>
          <w:szCs w:val="20"/>
        </w:rPr>
        <w:t xml:space="preserve"> </w:t>
      </w:r>
    </w:p>
    <w:p w14:paraId="1160BD4C" w14:textId="2D812AD1" w:rsidR="00311D6A" w:rsidRPr="00F361A5" w:rsidRDefault="00311D6A" w:rsidP="00492C32">
      <w:pPr>
        <w:spacing w:after="0" w:line="240" w:lineRule="auto"/>
        <w:jc w:val="both"/>
        <w:rPr>
          <w:rFonts w:ascii="Arial" w:hAnsi="Arial" w:cs="Arial"/>
          <w:sz w:val="20"/>
          <w:szCs w:val="20"/>
        </w:rPr>
      </w:pPr>
    </w:p>
    <w:p w14:paraId="610AE41D" w14:textId="26CE35E2" w:rsidR="00297C6C" w:rsidRPr="007A162E" w:rsidRDefault="00297C6C" w:rsidP="00492C32">
      <w:pPr>
        <w:spacing w:after="0" w:line="240" w:lineRule="auto"/>
        <w:jc w:val="both"/>
        <w:rPr>
          <w:rFonts w:ascii="Arial" w:hAnsi="Arial" w:cs="Arial"/>
          <w:b/>
          <w:sz w:val="20"/>
          <w:szCs w:val="20"/>
          <w:highlight w:val="yellow"/>
        </w:rPr>
      </w:pPr>
      <w:r w:rsidRPr="395F2FED">
        <w:rPr>
          <w:rFonts w:ascii="Arial" w:eastAsia="Arial" w:hAnsi="Arial" w:cs="Arial"/>
          <w:b/>
          <w:bCs/>
          <w:sz w:val="20"/>
          <w:szCs w:val="20"/>
        </w:rPr>
        <w:t>Definitions:</w:t>
      </w:r>
      <w:r w:rsidR="00DB0E96" w:rsidRPr="395F2FED">
        <w:rPr>
          <w:rFonts w:ascii="Arial" w:eastAsia="Arial" w:hAnsi="Arial" w:cs="Arial"/>
          <w:b/>
          <w:bCs/>
          <w:sz w:val="20"/>
          <w:szCs w:val="20"/>
        </w:rPr>
        <w:t xml:space="preserve"> </w:t>
      </w:r>
    </w:p>
    <w:p w14:paraId="610AE41E" w14:textId="77777777" w:rsidR="00297C6C" w:rsidRPr="00090183" w:rsidRDefault="00297C6C" w:rsidP="00E760E0">
      <w:pPr>
        <w:pStyle w:val="ListParagraph"/>
        <w:numPr>
          <w:ilvl w:val="0"/>
          <w:numId w:val="10"/>
        </w:numPr>
        <w:spacing w:after="0" w:line="240" w:lineRule="auto"/>
        <w:jc w:val="both"/>
        <w:rPr>
          <w:rFonts w:ascii="Arial" w:hAnsi="Arial" w:cs="Arial"/>
          <w:sz w:val="20"/>
          <w:szCs w:val="20"/>
        </w:rPr>
      </w:pPr>
      <w:r w:rsidRPr="00090183">
        <w:rPr>
          <w:rFonts w:ascii="Arial" w:eastAsia="Arial" w:hAnsi="Arial" w:cs="Arial"/>
          <w:sz w:val="20"/>
          <w:szCs w:val="20"/>
        </w:rPr>
        <w:t>L</w:t>
      </w:r>
      <w:r w:rsidR="00A52D4F" w:rsidRPr="00090183">
        <w:rPr>
          <w:rFonts w:ascii="Arial" w:eastAsia="Arial" w:hAnsi="Arial" w:cs="Arial"/>
          <w:sz w:val="20"/>
          <w:szCs w:val="20"/>
        </w:rPr>
        <w:t>ate cancellations of attendance</w:t>
      </w:r>
      <w:r w:rsidRPr="00090183">
        <w:rPr>
          <w:rFonts w:ascii="Arial" w:eastAsia="Arial" w:hAnsi="Arial" w:cs="Arial"/>
          <w:sz w:val="20"/>
          <w:szCs w:val="20"/>
        </w:rPr>
        <w:t xml:space="preserve">: </w:t>
      </w:r>
      <w:r w:rsidR="00A52D4F" w:rsidRPr="00090183">
        <w:rPr>
          <w:rFonts w:ascii="Arial" w:eastAsia="Arial" w:hAnsi="Arial" w:cs="Arial"/>
          <w:sz w:val="20"/>
          <w:szCs w:val="20"/>
        </w:rPr>
        <w:t xml:space="preserve">cancelling </w:t>
      </w:r>
      <w:r w:rsidR="003A3312" w:rsidRPr="00090183">
        <w:rPr>
          <w:rFonts w:ascii="Arial" w:eastAsia="Arial" w:hAnsi="Arial" w:cs="Arial"/>
          <w:sz w:val="20"/>
          <w:szCs w:val="20"/>
        </w:rPr>
        <w:t>fewer</w:t>
      </w:r>
      <w:r w:rsidRPr="00090183">
        <w:rPr>
          <w:rFonts w:ascii="Arial" w:eastAsia="Arial" w:hAnsi="Arial" w:cs="Arial"/>
          <w:sz w:val="20"/>
          <w:szCs w:val="20"/>
        </w:rPr>
        <w:t xml:space="preserve"> than</w:t>
      </w:r>
      <w:r w:rsidR="00A52D4F" w:rsidRPr="00090183">
        <w:rPr>
          <w:rFonts w:ascii="Arial" w:eastAsia="Arial" w:hAnsi="Arial" w:cs="Arial"/>
          <w:sz w:val="20"/>
          <w:szCs w:val="20"/>
        </w:rPr>
        <w:t xml:space="preserve"> 48 hours </w:t>
      </w:r>
      <w:r w:rsidRPr="00090183">
        <w:rPr>
          <w:rFonts w:ascii="Arial" w:eastAsia="Arial" w:hAnsi="Arial" w:cs="Arial"/>
          <w:sz w:val="20"/>
          <w:szCs w:val="20"/>
        </w:rPr>
        <w:t xml:space="preserve">before </w:t>
      </w:r>
      <w:r w:rsidR="00A52D4F" w:rsidRPr="00090183">
        <w:rPr>
          <w:rFonts w:ascii="Arial" w:eastAsia="Arial" w:hAnsi="Arial" w:cs="Arial"/>
          <w:sz w:val="20"/>
          <w:szCs w:val="20"/>
        </w:rPr>
        <w:t>the scheduled date and time of the training course</w:t>
      </w:r>
    </w:p>
    <w:p w14:paraId="610AE41F" w14:textId="77777777" w:rsidR="00297C6C" w:rsidRPr="00090183" w:rsidRDefault="00297C6C" w:rsidP="00E760E0">
      <w:pPr>
        <w:pStyle w:val="ListParagraph"/>
        <w:numPr>
          <w:ilvl w:val="0"/>
          <w:numId w:val="10"/>
        </w:numPr>
        <w:spacing w:after="0" w:line="240" w:lineRule="auto"/>
        <w:jc w:val="both"/>
        <w:rPr>
          <w:rFonts w:ascii="Arial" w:hAnsi="Arial" w:cs="Arial"/>
          <w:sz w:val="20"/>
          <w:szCs w:val="20"/>
        </w:rPr>
      </w:pPr>
      <w:r w:rsidRPr="00090183">
        <w:rPr>
          <w:rFonts w:ascii="Arial" w:eastAsia="Arial" w:hAnsi="Arial" w:cs="Arial"/>
          <w:sz w:val="20"/>
          <w:szCs w:val="20"/>
        </w:rPr>
        <w:t>N</w:t>
      </w:r>
      <w:r w:rsidR="00A52D4F" w:rsidRPr="00090183">
        <w:rPr>
          <w:rFonts w:ascii="Arial" w:eastAsia="Arial" w:hAnsi="Arial" w:cs="Arial"/>
          <w:sz w:val="20"/>
          <w:szCs w:val="20"/>
        </w:rPr>
        <w:t>on-attendance</w:t>
      </w:r>
      <w:r w:rsidRPr="00090183">
        <w:rPr>
          <w:rFonts w:ascii="Arial" w:eastAsia="Arial" w:hAnsi="Arial" w:cs="Arial"/>
          <w:sz w:val="20"/>
          <w:szCs w:val="20"/>
        </w:rPr>
        <w:t xml:space="preserve">: </w:t>
      </w:r>
      <w:r w:rsidR="00A52D4F" w:rsidRPr="00090183">
        <w:rPr>
          <w:rFonts w:ascii="Arial" w:eastAsia="Arial" w:hAnsi="Arial" w:cs="Arial"/>
          <w:sz w:val="20"/>
          <w:szCs w:val="20"/>
        </w:rPr>
        <w:t>failing to attend a course on which a place has been booked</w:t>
      </w:r>
    </w:p>
    <w:p w14:paraId="610AE420" w14:textId="77777777" w:rsidR="00E45117" w:rsidRPr="00090183" w:rsidRDefault="00000000" w:rsidP="00E760E0">
      <w:pPr>
        <w:pStyle w:val="ListParagraph"/>
        <w:numPr>
          <w:ilvl w:val="0"/>
          <w:numId w:val="10"/>
        </w:numPr>
        <w:spacing w:after="0" w:line="240" w:lineRule="auto"/>
        <w:jc w:val="both"/>
        <w:rPr>
          <w:rFonts w:ascii="Arial" w:hAnsi="Arial" w:cs="Arial"/>
          <w:sz w:val="20"/>
          <w:szCs w:val="20"/>
        </w:rPr>
      </w:pPr>
      <w:hyperlink r:id="rId13" w:history="1">
        <w:proofErr w:type="spellStart"/>
        <w:r w:rsidR="00297C6C" w:rsidRPr="00090183">
          <w:rPr>
            <w:rStyle w:val="Hyperlink"/>
            <w:rFonts w:ascii="Arial" w:eastAsia="Arial" w:hAnsi="Arial" w:cs="Arial"/>
            <w:sz w:val="20"/>
            <w:szCs w:val="20"/>
          </w:rPr>
          <w:t>MyFuture</w:t>
        </w:r>
        <w:proofErr w:type="spellEnd"/>
      </w:hyperlink>
      <w:r w:rsidR="00297C6C" w:rsidRPr="00090183">
        <w:rPr>
          <w:rFonts w:ascii="Arial" w:eastAsia="Arial" w:hAnsi="Arial" w:cs="Arial"/>
          <w:sz w:val="20"/>
          <w:szCs w:val="20"/>
        </w:rPr>
        <w:t xml:space="preserve">: University system used for students to book onto and cancel training and development </w:t>
      </w:r>
      <w:proofErr w:type="gramStart"/>
      <w:r w:rsidR="00297C6C" w:rsidRPr="00090183">
        <w:rPr>
          <w:rFonts w:ascii="Arial" w:eastAsia="Arial" w:hAnsi="Arial" w:cs="Arial"/>
          <w:sz w:val="20"/>
          <w:szCs w:val="20"/>
        </w:rPr>
        <w:t>courses</w:t>
      </w:r>
      <w:proofErr w:type="gramEnd"/>
      <w:r w:rsidR="00BB392C" w:rsidRPr="00090183">
        <w:rPr>
          <w:rFonts w:ascii="Arial" w:eastAsia="Arial" w:hAnsi="Arial" w:cs="Arial"/>
          <w:sz w:val="20"/>
          <w:szCs w:val="20"/>
        </w:rPr>
        <w:t xml:space="preserve"> </w:t>
      </w:r>
    </w:p>
    <w:p w14:paraId="610AE421" w14:textId="77777777" w:rsidR="00A52D4F" w:rsidRPr="00090183" w:rsidRDefault="00A52D4F" w:rsidP="00492C32">
      <w:pPr>
        <w:spacing w:after="0" w:line="240" w:lineRule="auto"/>
        <w:jc w:val="both"/>
        <w:rPr>
          <w:rFonts w:ascii="Arial" w:hAnsi="Arial" w:cs="Arial"/>
          <w:sz w:val="20"/>
          <w:szCs w:val="20"/>
        </w:rPr>
      </w:pPr>
    </w:p>
    <w:p w14:paraId="610AE422" w14:textId="77777777" w:rsidR="00E760E0" w:rsidRPr="00090183" w:rsidRDefault="00E760E0" w:rsidP="00E760E0">
      <w:pPr>
        <w:pStyle w:val="ListParagraph"/>
        <w:numPr>
          <w:ilvl w:val="0"/>
          <w:numId w:val="9"/>
        </w:numPr>
        <w:spacing w:after="0" w:line="240" w:lineRule="auto"/>
        <w:jc w:val="both"/>
        <w:rPr>
          <w:rFonts w:ascii="Arial" w:hAnsi="Arial" w:cs="Arial"/>
          <w:b/>
          <w:sz w:val="20"/>
          <w:szCs w:val="20"/>
          <w:u w:val="single"/>
        </w:rPr>
      </w:pPr>
      <w:r w:rsidRPr="00090183">
        <w:rPr>
          <w:rFonts w:ascii="Arial" w:eastAsia="Arial" w:hAnsi="Arial" w:cs="Arial"/>
          <w:b/>
          <w:bCs/>
          <w:sz w:val="20"/>
          <w:szCs w:val="20"/>
          <w:u w:val="single"/>
        </w:rPr>
        <w:t>Graduate School Responsibilities</w:t>
      </w:r>
    </w:p>
    <w:p w14:paraId="610AE423" w14:textId="77777777" w:rsidR="0040411C" w:rsidRPr="00090183" w:rsidRDefault="0040411C" w:rsidP="0040411C">
      <w:pPr>
        <w:pStyle w:val="ListParagraph"/>
        <w:numPr>
          <w:ilvl w:val="0"/>
          <w:numId w:val="15"/>
        </w:numPr>
        <w:spacing w:after="0" w:line="240" w:lineRule="auto"/>
        <w:jc w:val="both"/>
        <w:rPr>
          <w:rFonts w:ascii="Arial" w:hAnsi="Arial" w:cs="Arial"/>
          <w:sz w:val="20"/>
          <w:szCs w:val="20"/>
        </w:rPr>
      </w:pPr>
      <w:r w:rsidRPr="00090183">
        <w:rPr>
          <w:rFonts w:ascii="Arial" w:eastAsia="Arial" w:hAnsi="Arial" w:cs="Arial"/>
          <w:sz w:val="20"/>
          <w:szCs w:val="20"/>
        </w:rPr>
        <w:t>The Graduate School monitors waiting lists for courses, and endeavours to respond to areas of high demand.</w:t>
      </w:r>
    </w:p>
    <w:p w14:paraId="610AE425" w14:textId="3639760C" w:rsidR="0040411C" w:rsidRPr="00090183" w:rsidRDefault="0040411C" w:rsidP="0040411C">
      <w:pPr>
        <w:pStyle w:val="ListParagraph"/>
        <w:numPr>
          <w:ilvl w:val="0"/>
          <w:numId w:val="15"/>
        </w:numPr>
        <w:spacing w:after="0" w:line="240" w:lineRule="auto"/>
        <w:jc w:val="both"/>
        <w:rPr>
          <w:rFonts w:ascii="Arial" w:hAnsi="Arial" w:cs="Arial"/>
          <w:sz w:val="20"/>
          <w:szCs w:val="20"/>
        </w:rPr>
      </w:pPr>
      <w:r w:rsidRPr="00090183">
        <w:rPr>
          <w:rFonts w:ascii="Arial" w:eastAsia="Arial" w:hAnsi="Arial" w:cs="Arial"/>
          <w:sz w:val="20"/>
          <w:szCs w:val="20"/>
        </w:rPr>
        <w:t>The Graduate School will send a reminder email prior to the course</w:t>
      </w:r>
      <w:r w:rsidR="00282671" w:rsidRPr="00090183">
        <w:rPr>
          <w:rFonts w:ascii="Arial" w:eastAsia="Arial" w:hAnsi="Arial" w:cs="Arial"/>
          <w:sz w:val="20"/>
          <w:szCs w:val="20"/>
        </w:rPr>
        <w:t xml:space="preserve"> or 1-2-1</w:t>
      </w:r>
      <w:r w:rsidRPr="00090183">
        <w:rPr>
          <w:rFonts w:ascii="Arial" w:eastAsia="Arial" w:hAnsi="Arial" w:cs="Arial"/>
          <w:sz w:val="20"/>
          <w:szCs w:val="20"/>
        </w:rPr>
        <w:t xml:space="preserve"> commencing. For courses </w:t>
      </w:r>
      <w:r w:rsidR="00282671" w:rsidRPr="00090183">
        <w:rPr>
          <w:rFonts w:ascii="Arial" w:eastAsia="Arial" w:hAnsi="Arial" w:cs="Arial"/>
          <w:sz w:val="20"/>
          <w:szCs w:val="20"/>
        </w:rPr>
        <w:t xml:space="preserve">and 1-2-1s </w:t>
      </w:r>
      <w:r w:rsidRPr="00090183">
        <w:rPr>
          <w:rFonts w:ascii="Arial" w:eastAsia="Arial" w:hAnsi="Arial" w:cs="Arial"/>
          <w:sz w:val="20"/>
          <w:szCs w:val="20"/>
        </w:rPr>
        <w:t xml:space="preserve">booked through </w:t>
      </w:r>
      <w:proofErr w:type="spellStart"/>
      <w:r w:rsidRPr="00090183">
        <w:rPr>
          <w:rFonts w:ascii="Arial" w:eastAsia="Arial" w:hAnsi="Arial" w:cs="Arial"/>
          <w:sz w:val="20"/>
          <w:szCs w:val="20"/>
        </w:rPr>
        <w:t>MyFuture</w:t>
      </w:r>
      <w:proofErr w:type="spellEnd"/>
      <w:r w:rsidRPr="00090183">
        <w:rPr>
          <w:rFonts w:ascii="Arial" w:eastAsia="Arial" w:hAnsi="Arial" w:cs="Arial"/>
          <w:sz w:val="20"/>
          <w:szCs w:val="20"/>
        </w:rPr>
        <w:t xml:space="preserve">, this is automatically generated 24 hours prior to the course commencing. </w:t>
      </w:r>
    </w:p>
    <w:p w14:paraId="610AE426" w14:textId="30244AC4" w:rsidR="00401C5D" w:rsidRPr="00090183" w:rsidRDefault="00282671" w:rsidP="00401C5D">
      <w:pPr>
        <w:pStyle w:val="ListParagraph"/>
        <w:numPr>
          <w:ilvl w:val="0"/>
          <w:numId w:val="15"/>
        </w:numPr>
        <w:spacing w:after="0" w:line="240" w:lineRule="auto"/>
        <w:jc w:val="both"/>
        <w:rPr>
          <w:rFonts w:ascii="Arial" w:hAnsi="Arial" w:cs="Arial"/>
          <w:sz w:val="20"/>
          <w:szCs w:val="20"/>
        </w:rPr>
      </w:pPr>
      <w:r w:rsidRPr="00090183">
        <w:rPr>
          <w:rFonts w:ascii="Arial" w:eastAsia="Arial" w:hAnsi="Arial" w:cs="Arial"/>
          <w:sz w:val="20"/>
          <w:szCs w:val="20"/>
        </w:rPr>
        <w:t>Where t</w:t>
      </w:r>
      <w:r w:rsidR="00401C5D" w:rsidRPr="00090183">
        <w:rPr>
          <w:rFonts w:ascii="Arial" w:eastAsia="Arial" w:hAnsi="Arial" w:cs="Arial"/>
          <w:sz w:val="20"/>
          <w:szCs w:val="20"/>
        </w:rPr>
        <w:t>he Graduate School is made aware of reasonable adjustments or other learner support to help full engagement and participation, we will discuss with you the best way that we can accommodate your learning.</w:t>
      </w:r>
    </w:p>
    <w:p w14:paraId="610AE427" w14:textId="4F54557D" w:rsidR="0040411C" w:rsidRPr="00090183" w:rsidRDefault="0040411C" w:rsidP="0040411C">
      <w:pPr>
        <w:pStyle w:val="ListParagraph"/>
        <w:numPr>
          <w:ilvl w:val="0"/>
          <w:numId w:val="15"/>
        </w:numPr>
        <w:spacing w:after="0" w:line="240" w:lineRule="auto"/>
        <w:jc w:val="both"/>
        <w:rPr>
          <w:rFonts w:ascii="Arial" w:hAnsi="Arial" w:cs="Arial"/>
          <w:color w:val="000000" w:themeColor="text1"/>
          <w:sz w:val="20"/>
          <w:szCs w:val="20"/>
        </w:rPr>
      </w:pPr>
      <w:r w:rsidRPr="00090183">
        <w:rPr>
          <w:rFonts w:ascii="Arial" w:eastAsia="Arial" w:hAnsi="Arial" w:cs="Arial"/>
          <w:sz w:val="20"/>
          <w:szCs w:val="20"/>
        </w:rPr>
        <w:t xml:space="preserve">We will undertake evaluations of courses that we offer, and continuously look at how we can improve based </w:t>
      </w:r>
      <w:r w:rsidRPr="00090183">
        <w:rPr>
          <w:rFonts w:ascii="Arial" w:eastAsia="Arial" w:hAnsi="Arial" w:cs="Arial"/>
          <w:color w:val="000000" w:themeColor="text1"/>
          <w:sz w:val="20"/>
          <w:szCs w:val="20"/>
        </w:rPr>
        <w:t>on your feedback.</w:t>
      </w:r>
    </w:p>
    <w:p w14:paraId="7C974DAF" w14:textId="6DCA5CF9" w:rsidR="004B0682" w:rsidRPr="00090183" w:rsidRDefault="00E848EC" w:rsidP="0040411C">
      <w:pPr>
        <w:pStyle w:val="ListParagraph"/>
        <w:numPr>
          <w:ilvl w:val="0"/>
          <w:numId w:val="15"/>
        </w:numPr>
        <w:spacing w:after="0" w:line="240" w:lineRule="auto"/>
        <w:jc w:val="both"/>
        <w:rPr>
          <w:rFonts w:ascii="Arial" w:hAnsi="Arial" w:cs="Arial"/>
          <w:color w:val="000000" w:themeColor="text1"/>
          <w:sz w:val="20"/>
          <w:szCs w:val="20"/>
        </w:rPr>
      </w:pPr>
      <w:r w:rsidRPr="00090183">
        <w:rPr>
          <w:rFonts w:ascii="Arial" w:eastAsia="Arial" w:hAnsi="Arial" w:cs="Arial"/>
          <w:color w:val="000000" w:themeColor="text1"/>
          <w:sz w:val="20"/>
          <w:szCs w:val="20"/>
        </w:rPr>
        <w:t>For training provided by the Graduate School via Microsoft Teams, participants will be added to a</w:t>
      </w:r>
      <w:r w:rsidR="004B0682" w:rsidRPr="00090183">
        <w:rPr>
          <w:rFonts w:ascii="Arial" w:eastAsia="Arial" w:hAnsi="Arial" w:cs="Arial"/>
          <w:color w:val="000000" w:themeColor="text1"/>
          <w:sz w:val="20"/>
          <w:szCs w:val="20"/>
        </w:rPr>
        <w:t xml:space="preserve"> Team the day before the event is scheduled to take place. </w:t>
      </w:r>
    </w:p>
    <w:p w14:paraId="716073C6" w14:textId="3D3FC2BD" w:rsidR="00DB0E96" w:rsidRPr="00090183" w:rsidRDefault="004B0682" w:rsidP="0040411C">
      <w:pPr>
        <w:pStyle w:val="ListParagraph"/>
        <w:numPr>
          <w:ilvl w:val="0"/>
          <w:numId w:val="15"/>
        </w:numPr>
        <w:spacing w:after="0" w:line="240" w:lineRule="auto"/>
        <w:jc w:val="both"/>
        <w:rPr>
          <w:rFonts w:ascii="Arial" w:hAnsi="Arial" w:cs="Arial"/>
          <w:color w:val="000000" w:themeColor="text1"/>
          <w:sz w:val="20"/>
          <w:szCs w:val="20"/>
        </w:rPr>
      </w:pPr>
      <w:r w:rsidRPr="00090183">
        <w:rPr>
          <w:rFonts w:ascii="Arial" w:eastAsia="Arial" w:hAnsi="Arial" w:cs="Arial"/>
          <w:color w:val="000000" w:themeColor="text1"/>
          <w:sz w:val="20"/>
          <w:szCs w:val="20"/>
        </w:rPr>
        <w:t xml:space="preserve">If the event is being delivered on an alternative platform, </w:t>
      </w:r>
      <w:r w:rsidR="00751B94" w:rsidRPr="00090183">
        <w:rPr>
          <w:rFonts w:ascii="Arial" w:eastAsia="Arial" w:hAnsi="Arial" w:cs="Arial"/>
          <w:color w:val="000000" w:themeColor="text1"/>
          <w:sz w:val="20"/>
          <w:szCs w:val="20"/>
        </w:rPr>
        <w:t>l</w:t>
      </w:r>
      <w:r w:rsidR="00DB0E96" w:rsidRPr="00090183">
        <w:rPr>
          <w:rFonts w:ascii="Arial" w:eastAsia="Arial" w:hAnsi="Arial" w:cs="Arial"/>
          <w:color w:val="000000" w:themeColor="text1"/>
          <w:sz w:val="20"/>
          <w:szCs w:val="20"/>
        </w:rPr>
        <w:t>inks or generated codes</w:t>
      </w:r>
      <w:r w:rsidR="007B12D1" w:rsidRPr="00090183">
        <w:rPr>
          <w:rFonts w:ascii="Arial" w:eastAsia="Arial" w:hAnsi="Arial" w:cs="Arial"/>
          <w:color w:val="000000" w:themeColor="text1"/>
          <w:sz w:val="20"/>
          <w:szCs w:val="20"/>
        </w:rPr>
        <w:t xml:space="preserve"> will be sent to participants in advance of</w:t>
      </w:r>
      <w:r w:rsidR="00DB0E96" w:rsidRPr="00090183">
        <w:rPr>
          <w:rFonts w:ascii="Arial" w:eastAsia="Arial" w:hAnsi="Arial" w:cs="Arial"/>
          <w:color w:val="000000" w:themeColor="text1"/>
          <w:sz w:val="20"/>
          <w:szCs w:val="20"/>
        </w:rPr>
        <w:t xml:space="preserve"> join</w:t>
      </w:r>
      <w:r w:rsidR="007B12D1" w:rsidRPr="00090183">
        <w:rPr>
          <w:rFonts w:ascii="Arial" w:eastAsia="Arial" w:hAnsi="Arial" w:cs="Arial"/>
          <w:color w:val="000000" w:themeColor="text1"/>
          <w:sz w:val="20"/>
          <w:szCs w:val="20"/>
        </w:rPr>
        <w:t>ing</w:t>
      </w:r>
      <w:r w:rsidR="00DB0E96" w:rsidRPr="00090183">
        <w:rPr>
          <w:rFonts w:ascii="Arial" w:eastAsia="Arial" w:hAnsi="Arial" w:cs="Arial"/>
          <w:color w:val="000000" w:themeColor="text1"/>
          <w:sz w:val="20"/>
          <w:szCs w:val="20"/>
        </w:rPr>
        <w:t xml:space="preserve"> vir</w:t>
      </w:r>
      <w:r w:rsidR="007B12D1" w:rsidRPr="00090183">
        <w:rPr>
          <w:rFonts w:ascii="Arial" w:eastAsia="Arial" w:hAnsi="Arial" w:cs="Arial"/>
          <w:color w:val="000000" w:themeColor="text1"/>
          <w:sz w:val="20"/>
          <w:szCs w:val="20"/>
        </w:rPr>
        <w:t xml:space="preserve">tual events. </w:t>
      </w:r>
    </w:p>
    <w:p w14:paraId="610AE428" w14:textId="77777777" w:rsidR="00401C5D" w:rsidRPr="00F361A5" w:rsidRDefault="00401C5D" w:rsidP="00401C5D">
      <w:pPr>
        <w:pStyle w:val="ListParagraph"/>
        <w:spacing w:after="0" w:line="240" w:lineRule="auto"/>
        <w:jc w:val="both"/>
        <w:rPr>
          <w:rFonts w:ascii="Arial" w:hAnsi="Arial" w:cs="Arial"/>
          <w:color w:val="FF0000"/>
          <w:sz w:val="20"/>
          <w:szCs w:val="20"/>
        </w:rPr>
      </w:pPr>
    </w:p>
    <w:p w14:paraId="610AE429" w14:textId="2C6077BF" w:rsidR="00E760E0" w:rsidRPr="00F361A5" w:rsidRDefault="0040411C" w:rsidP="00401C5D">
      <w:pPr>
        <w:spacing w:after="0" w:line="240" w:lineRule="auto"/>
        <w:ind w:left="360"/>
        <w:jc w:val="both"/>
        <w:rPr>
          <w:rFonts w:ascii="Arial" w:hAnsi="Arial" w:cs="Arial"/>
          <w:sz w:val="20"/>
          <w:szCs w:val="20"/>
        </w:rPr>
      </w:pPr>
      <w:r w:rsidRPr="00F361A5">
        <w:rPr>
          <w:rFonts w:ascii="Arial" w:hAnsi="Arial" w:cs="Arial"/>
          <w:sz w:val="20"/>
          <w:szCs w:val="20"/>
        </w:rPr>
        <w:t xml:space="preserve">Students with queries about childcare provision may contact </w:t>
      </w:r>
      <w:hyperlink r:id="rId14" w:history="1">
        <w:r w:rsidRPr="00F361A5">
          <w:rPr>
            <w:rStyle w:val="Hyperlink"/>
            <w:rFonts w:ascii="Arial" w:hAnsi="Arial" w:cs="Arial"/>
            <w:sz w:val="20"/>
            <w:szCs w:val="20"/>
          </w:rPr>
          <w:t>Childcare at Queen’s</w:t>
        </w:r>
      </w:hyperlink>
      <w:r w:rsidRPr="00F361A5">
        <w:rPr>
          <w:rFonts w:ascii="Arial" w:hAnsi="Arial" w:cs="Arial"/>
          <w:sz w:val="20"/>
          <w:szCs w:val="20"/>
        </w:rPr>
        <w:t xml:space="preserve">, which provides crèche, </w:t>
      </w:r>
      <w:r w:rsidR="007B12D1" w:rsidRPr="00F361A5">
        <w:rPr>
          <w:rFonts w:ascii="Arial" w:hAnsi="Arial" w:cs="Arial"/>
          <w:sz w:val="20"/>
          <w:szCs w:val="20"/>
        </w:rPr>
        <w:t>out of school and summer clubs.</w:t>
      </w:r>
    </w:p>
    <w:p w14:paraId="610AE42A" w14:textId="77777777" w:rsidR="00003BE1" w:rsidRPr="00F361A5" w:rsidRDefault="00003BE1" w:rsidP="00003BE1">
      <w:pPr>
        <w:spacing w:after="0" w:line="240" w:lineRule="auto"/>
        <w:ind w:left="360"/>
        <w:jc w:val="both"/>
        <w:rPr>
          <w:rFonts w:ascii="Arial" w:hAnsi="Arial" w:cs="Arial"/>
          <w:sz w:val="20"/>
          <w:szCs w:val="20"/>
        </w:rPr>
      </w:pPr>
    </w:p>
    <w:p w14:paraId="610AE42B" w14:textId="65780DE9" w:rsidR="00003BE1" w:rsidRPr="00F361A5" w:rsidRDefault="00280597" w:rsidP="00003BE1">
      <w:pPr>
        <w:spacing w:after="0" w:line="240" w:lineRule="auto"/>
        <w:ind w:right="141" w:firstLine="349"/>
        <w:jc w:val="both"/>
        <w:rPr>
          <w:rFonts w:ascii="Arial" w:hAnsi="Arial" w:cs="Arial"/>
          <w:b/>
          <w:sz w:val="20"/>
          <w:szCs w:val="20"/>
        </w:rPr>
      </w:pPr>
      <w:r w:rsidRPr="00F361A5">
        <w:rPr>
          <w:rFonts w:ascii="Arial" w:hAnsi="Arial" w:cs="Arial"/>
          <w:b/>
          <w:sz w:val="20"/>
          <w:szCs w:val="20"/>
        </w:rPr>
        <w:t>Course Cancellation by t</w:t>
      </w:r>
      <w:r w:rsidR="00003BE1" w:rsidRPr="00F361A5">
        <w:rPr>
          <w:rFonts w:ascii="Arial" w:hAnsi="Arial" w:cs="Arial"/>
          <w:b/>
          <w:sz w:val="20"/>
          <w:szCs w:val="20"/>
        </w:rPr>
        <w:t>he Graduate School</w:t>
      </w:r>
    </w:p>
    <w:p w14:paraId="610AE42C" w14:textId="77777777" w:rsidR="00CF0AD0" w:rsidRPr="00F361A5" w:rsidRDefault="00CF0AD0" w:rsidP="00003BE1">
      <w:pPr>
        <w:spacing w:after="0" w:line="240" w:lineRule="auto"/>
        <w:ind w:right="141" w:firstLine="349"/>
        <w:jc w:val="both"/>
        <w:rPr>
          <w:rFonts w:ascii="Arial" w:hAnsi="Arial" w:cs="Arial"/>
          <w:b/>
          <w:sz w:val="20"/>
          <w:szCs w:val="20"/>
          <w:u w:val="single"/>
        </w:rPr>
      </w:pPr>
    </w:p>
    <w:p w14:paraId="610AE42D" w14:textId="167717C6" w:rsidR="00003BE1" w:rsidRPr="00F361A5" w:rsidRDefault="00003BE1" w:rsidP="00CF0AD0">
      <w:pPr>
        <w:pStyle w:val="ListParagraph"/>
        <w:numPr>
          <w:ilvl w:val="0"/>
          <w:numId w:val="16"/>
        </w:numPr>
        <w:spacing w:after="0" w:line="240" w:lineRule="auto"/>
        <w:ind w:right="141"/>
        <w:jc w:val="both"/>
        <w:rPr>
          <w:rFonts w:ascii="Arial" w:hAnsi="Arial" w:cs="Arial"/>
          <w:sz w:val="20"/>
          <w:szCs w:val="20"/>
        </w:rPr>
      </w:pPr>
      <w:r w:rsidRPr="00F361A5">
        <w:rPr>
          <w:rFonts w:ascii="Arial" w:hAnsi="Arial" w:cs="Arial"/>
          <w:sz w:val="20"/>
          <w:szCs w:val="20"/>
        </w:rPr>
        <w:t>If insufficient numbers of students have regi</w:t>
      </w:r>
      <w:r w:rsidR="00280597" w:rsidRPr="00F361A5">
        <w:rPr>
          <w:rFonts w:ascii="Arial" w:hAnsi="Arial" w:cs="Arial"/>
          <w:sz w:val="20"/>
          <w:szCs w:val="20"/>
        </w:rPr>
        <w:t>stered for a scheduled course, t</w:t>
      </w:r>
      <w:r w:rsidRPr="00F361A5">
        <w:rPr>
          <w:rFonts w:ascii="Arial" w:hAnsi="Arial" w:cs="Arial"/>
          <w:sz w:val="20"/>
          <w:szCs w:val="20"/>
        </w:rPr>
        <w:t xml:space="preserve">he Graduate School reserve the right to cancel the course up to </w:t>
      </w:r>
      <w:r w:rsidR="00DA4B26" w:rsidRPr="00F361A5">
        <w:rPr>
          <w:rFonts w:ascii="Arial" w:hAnsi="Arial" w:cs="Arial"/>
          <w:sz w:val="20"/>
          <w:szCs w:val="20"/>
        </w:rPr>
        <w:t>48 hours</w:t>
      </w:r>
      <w:r w:rsidRPr="00F361A5">
        <w:rPr>
          <w:rFonts w:ascii="Arial" w:hAnsi="Arial" w:cs="Arial"/>
          <w:sz w:val="20"/>
          <w:szCs w:val="20"/>
        </w:rPr>
        <w:t xml:space="preserve"> prior to the scheduled start time. Registered students will be notified by email and given the opportunity to book a place on an alternative date, if possible. Students </w:t>
      </w:r>
      <w:r w:rsidR="00CF0AD0" w:rsidRPr="00F361A5">
        <w:rPr>
          <w:rFonts w:ascii="Arial" w:hAnsi="Arial" w:cs="Arial"/>
          <w:sz w:val="20"/>
          <w:szCs w:val="20"/>
        </w:rPr>
        <w:t>will be offered the opportunity</w:t>
      </w:r>
      <w:r w:rsidRPr="00F361A5">
        <w:rPr>
          <w:rFonts w:ascii="Arial" w:hAnsi="Arial" w:cs="Arial"/>
          <w:sz w:val="20"/>
          <w:szCs w:val="20"/>
        </w:rPr>
        <w:t xml:space="preserve"> </w:t>
      </w:r>
      <w:r w:rsidR="003A3312" w:rsidRPr="00F361A5">
        <w:rPr>
          <w:rFonts w:ascii="Arial" w:hAnsi="Arial" w:cs="Arial"/>
          <w:sz w:val="20"/>
          <w:szCs w:val="20"/>
        </w:rPr>
        <w:t xml:space="preserve">to </w:t>
      </w:r>
      <w:r w:rsidR="007B12D1" w:rsidRPr="00F361A5">
        <w:rPr>
          <w:rFonts w:ascii="Arial" w:hAnsi="Arial" w:cs="Arial"/>
          <w:sz w:val="20"/>
          <w:szCs w:val="20"/>
        </w:rPr>
        <w:t>speak to a member of t</w:t>
      </w:r>
      <w:r w:rsidRPr="00F361A5">
        <w:rPr>
          <w:rFonts w:ascii="Arial" w:hAnsi="Arial" w:cs="Arial"/>
          <w:sz w:val="20"/>
          <w:szCs w:val="20"/>
        </w:rPr>
        <w:t>he Graduate School team about other opportu</w:t>
      </w:r>
      <w:r w:rsidR="003A3312" w:rsidRPr="00F361A5">
        <w:rPr>
          <w:rFonts w:ascii="Arial" w:hAnsi="Arial" w:cs="Arial"/>
          <w:sz w:val="20"/>
          <w:szCs w:val="20"/>
        </w:rPr>
        <w:t>nities for developing or practis</w:t>
      </w:r>
      <w:r w:rsidRPr="00F361A5">
        <w:rPr>
          <w:rFonts w:ascii="Arial" w:hAnsi="Arial" w:cs="Arial"/>
          <w:sz w:val="20"/>
          <w:szCs w:val="20"/>
        </w:rPr>
        <w:t>ing that skill.</w:t>
      </w:r>
    </w:p>
    <w:p w14:paraId="610AE42E" w14:textId="34252F76" w:rsidR="00003BE1" w:rsidRPr="00F361A5" w:rsidRDefault="00003BE1" w:rsidP="00CF0AD0">
      <w:pPr>
        <w:pStyle w:val="ListParagraph"/>
        <w:numPr>
          <w:ilvl w:val="0"/>
          <w:numId w:val="16"/>
        </w:numPr>
        <w:spacing w:after="0" w:line="240" w:lineRule="auto"/>
        <w:ind w:right="141"/>
        <w:jc w:val="both"/>
        <w:rPr>
          <w:rFonts w:ascii="Arial" w:hAnsi="Arial" w:cs="Arial"/>
          <w:sz w:val="20"/>
          <w:szCs w:val="20"/>
        </w:rPr>
      </w:pPr>
      <w:r w:rsidRPr="00F361A5">
        <w:rPr>
          <w:rFonts w:ascii="Arial" w:hAnsi="Arial" w:cs="Arial"/>
          <w:sz w:val="20"/>
          <w:szCs w:val="20"/>
        </w:rPr>
        <w:t>In exceptional circumstances (</w:t>
      </w:r>
      <w:r w:rsidR="00B83C8F" w:rsidRPr="00F361A5">
        <w:rPr>
          <w:rFonts w:ascii="Arial" w:hAnsi="Arial" w:cs="Arial"/>
          <w:sz w:val="20"/>
          <w:szCs w:val="20"/>
        </w:rPr>
        <w:t>e.g.</w:t>
      </w:r>
      <w:r w:rsidRPr="00F361A5">
        <w:rPr>
          <w:rFonts w:ascii="Arial" w:hAnsi="Arial" w:cs="Arial"/>
          <w:sz w:val="20"/>
          <w:szCs w:val="20"/>
        </w:rPr>
        <w:t xml:space="preserve"> Facilitator illness or extreme weather conditions) a course ma</w:t>
      </w:r>
      <w:r w:rsidR="003A3312" w:rsidRPr="00F361A5">
        <w:rPr>
          <w:rFonts w:ascii="Arial" w:hAnsi="Arial" w:cs="Arial"/>
          <w:sz w:val="20"/>
          <w:szCs w:val="20"/>
        </w:rPr>
        <w:t>y have to be cancelled with fewer</w:t>
      </w:r>
      <w:r w:rsidRPr="00F361A5">
        <w:rPr>
          <w:rFonts w:ascii="Arial" w:hAnsi="Arial" w:cs="Arial"/>
          <w:sz w:val="20"/>
          <w:szCs w:val="20"/>
        </w:rPr>
        <w:t xml:space="preserve"> than 48 hou</w:t>
      </w:r>
      <w:r w:rsidR="007B12D1" w:rsidRPr="00F361A5">
        <w:rPr>
          <w:rFonts w:ascii="Arial" w:hAnsi="Arial" w:cs="Arial"/>
          <w:sz w:val="20"/>
          <w:szCs w:val="20"/>
        </w:rPr>
        <w:t>rs’ notice. On these occasions t</w:t>
      </w:r>
      <w:r w:rsidRPr="00F361A5">
        <w:rPr>
          <w:rFonts w:ascii="Arial" w:hAnsi="Arial" w:cs="Arial"/>
          <w:sz w:val="20"/>
          <w:szCs w:val="20"/>
        </w:rPr>
        <w:t>he Graduate School will endeavour to give as much notice as possible to students registered for a course, by sending an email, and the course will either be re-</w:t>
      </w:r>
      <w:proofErr w:type="gramStart"/>
      <w:r w:rsidRPr="00F361A5">
        <w:rPr>
          <w:rFonts w:ascii="Arial" w:hAnsi="Arial" w:cs="Arial"/>
          <w:sz w:val="20"/>
          <w:szCs w:val="20"/>
        </w:rPr>
        <w:t>scheduled</w:t>
      </w:r>
      <w:proofErr w:type="gramEnd"/>
      <w:r w:rsidRPr="00F361A5">
        <w:rPr>
          <w:rFonts w:ascii="Arial" w:hAnsi="Arial" w:cs="Arial"/>
          <w:sz w:val="20"/>
          <w:szCs w:val="20"/>
        </w:rPr>
        <w:t xml:space="preserve"> or places offered on an alternative date if possible.</w:t>
      </w:r>
    </w:p>
    <w:p w14:paraId="610AE42F" w14:textId="77777777" w:rsidR="00003BE1" w:rsidRPr="00F361A5" w:rsidRDefault="00003BE1" w:rsidP="00003BE1">
      <w:pPr>
        <w:spacing w:after="0" w:line="240" w:lineRule="auto"/>
        <w:ind w:left="360"/>
        <w:jc w:val="both"/>
        <w:rPr>
          <w:rFonts w:ascii="Arial" w:hAnsi="Arial" w:cs="Arial"/>
          <w:sz w:val="20"/>
          <w:szCs w:val="20"/>
        </w:rPr>
      </w:pPr>
    </w:p>
    <w:p w14:paraId="610AE430" w14:textId="77777777" w:rsidR="00E760E0" w:rsidRPr="00F361A5" w:rsidRDefault="00EF4CF9" w:rsidP="00E760E0">
      <w:pPr>
        <w:pStyle w:val="ListParagraph"/>
        <w:numPr>
          <w:ilvl w:val="0"/>
          <w:numId w:val="9"/>
        </w:numPr>
        <w:spacing w:after="0" w:line="240" w:lineRule="auto"/>
        <w:jc w:val="both"/>
        <w:rPr>
          <w:rFonts w:ascii="Arial" w:hAnsi="Arial" w:cs="Arial"/>
          <w:b/>
          <w:sz w:val="20"/>
          <w:szCs w:val="20"/>
          <w:u w:val="single"/>
        </w:rPr>
      </w:pPr>
      <w:r w:rsidRPr="00F361A5">
        <w:rPr>
          <w:rFonts w:ascii="Arial" w:hAnsi="Arial" w:cs="Arial"/>
          <w:b/>
          <w:sz w:val="20"/>
          <w:szCs w:val="20"/>
          <w:u w:val="single"/>
        </w:rPr>
        <w:t>Postgraduate Student</w:t>
      </w:r>
      <w:r w:rsidR="00E760E0" w:rsidRPr="00F361A5">
        <w:rPr>
          <w:rFonts w:ascii="Arial" w:hAnsi="Arial" w:cs="Arial"/>
          <w:b/>
          <w:sz w:val="20"/>
          <w:szCs w:val="20"/>
          <w:u w:val="single"/>
        </w:rPr>
        <w:t xml:space="preserve"> Responsibilities</w:t>
      </w:r>
    </w:p>
    <w:p w14:paraId="610AE431" w14:textId="77777777" w:rsidR="00E760E0" w:rsidRPr="00F361A5" w:rsidRDefault="00E760E0" w:rsidP="00E760E0">
      <w:pPr>
        <w:pStyle w:val="ListParagraph"/>
        <w:spacing w:after="0" w:line="240" w:lineRule="auto"/>
        <w:ind w:left="360"/>
        <w:jc w:val="both"/>
        <w:rPr>
          <w:rFonts w:ascii="Arial" w:hAnsi="Arial" w:cs="Arial"/>
          <w:sz w:val="20"/>
          <w:szCs w:val="20"/>
        </w:rPr>
      </w:pPr>
    </w:p>
    <w:p w14:paraId="610AE432" w14:textId="77777777" w:rsidR="00CF0AD0" w:rsidRPr="00F361A5" w:rsidRDefault="00CF0AD0" w:rsidP="00CF0AD0">
      <w:pPr>
        <w:spacing w:after="0" w:line="240" w:lineRule="auto"/>
        <w:ind w:left="360"/>
        <w:jc w:val="both"/>
        <w:rPr>
          <w:rFonts w:ascii="Arial" w:hAnsi="Arial" w:cs="Arial"/>
          <w:sz w:val="20"/>
          <w:szCs w:val="20"/>
          <w:u w:val="single"/>
        </w:rPr>
      </w:pPr>
      <w:r w:rsidRPr="00F361A5">
        <w:rPr>
          <w:rFonts w:ascii="Arial" w:hAnsi="Arial" w:cs="Arial"/>
          <w:sz w:val="20"/>
          <w:szCs w:val="20"/>
        </w:rPr>
        <w:t xml:space="preserve">Non-attendance or late cancellation impacts negatively on our ability to provide a </w:t>
      </w:r>
      <w:proofErr w:type="gramStart"/>
      <w:r w:rsidRPr="00F361A5">
        <w:rPr>
          <w:rFonts w:ascii="Arial" w:hAnsi="Arial" w:cs="Arial"/>
          <w:sz w:val="20"/>
          <w:szCs w:val="20"/>
        </w:rPr>
        <w:t>high quality</w:t>
      </w:r>
      <w:proofErr w:type="gramEnd"/>
      <w:r w:rsidRPr="00F361A5">
        <w:rPr>
          <w:rFonts w:ascii="Arial" w:hAnsi="Arial" w:cs="Arial"/>
          <w:sz w:val="20"/>
          <w:szCs w:val="20"/>
        </w:rPr>
        <w:t xml:space="preserve"> training and development service for Queen’s postgraduate students in the following ways:</w:t>
      </w:r>
    </w:p>
    <w:p w14:paraId="610AE433" w14:textId="77777777" w:rsidR="00CF0AD0" w:rsidRPr="00F361A5" w:rsidRDefault="00CF0AD0" w:rsidP="00CF0AD0">
      <w:pPr>
        <w:pStyle w:val="ListParagraph"/>
        <w:numPr>
          <w:ilvl w:val="0"/>
          <w:numId w:val="14"/>
        </w:numPr>
        <w:spacing w:after="0" w:line="240" w:lineRule="auto"/>
        <w:jc w:val="both"/>
        <w:rPr>
          <w:rFonts w:ascii="Arial" w:hAnsi="Arial" w:cs="Arial"/>
          <w:sz w:val="20"/>
          <w:szCs w:val="20"/>
        </w:rPr>
      </w:pPr>
      <w:r w:rsidRPr="00F361A5">
        <w:rPr>
          <w:rFonts w:ascii="Arial" w:hAnsi="Arial" w:cs="Arial"/>
          <w:sz w:val="20"/>
          <w:szCs w:val="20"/>
        </w:rPr>
        <w:lastRenderedPageBreak/>
        <w:t xml:space="preserve">Many courses are fully booked and have </w:t>
      </w:r>
      <w:r w:rsidR="002D2F0A" w:rsidRPr="00F361A5">
        <w:rPr>
          <w:rFonts w:ascii="Arial" w:hAnsi="Arial" w:cs="Arial"/>
          <w:sz w:val="20"/>
          <w:szCs w:val="20"/>
        </w:rPr>
        <w:t>lots of</w:t>
      </w:r>
      <w:r w:rsidR="00880288" w:rsidRPr="00F361A5">
        <w:rPr>
          <w:rFonts w:ascii="Arial" w:hAnsi="Arial" w:cs="Arial"/>
          <w:sz w:val="20"/>
          <w:szCs w:val="20"/>
        </w:rPr>
        <w:t xml:space="preserve"> interest</w:t>
      </w:r>
      <w:r w:rsidRPr="00F361A5">
        <w:rPr>
          <w:rFonts w:ascii="Arial" w:hAnsi="Arial" w:cs="Arial"/>
          <w:sz w:val="20"/>
          <w:szCs w:val="20"/>
        </w:rPr>
        <w:t>; not attending</w:t>
      </w:r>
      <w:r w:rsidR="00EF4CF9" w:rsidRPr="00F361A5">
        <w:rPr>
          <w:rFonts w:ascii="Arial" w:hAnsi="Arial" w:cs="Arial"/>
          <w:sz w:val="20"/>
          <w:szCs w:val="20"/>
        </w:rPr>
        <w:t xml:space="preserve"> or part</w:t>
      </w:r>
      <w:r w:rsidRPr="00F361A5">
        <w:rPr>
          <w:rFonts w:ascii="Arial" w:hAnsi="Arial" w:cs="Arial"/>
          <w:sz w:val="20"/>
          <w:szCs w:val="20"/>
        </w:rPr>
        <w:t xml:space="preserve"> attendance prevents attendance by other students who are keen to </w:t>
      </w:r>
      <w:r w:rsidR="00880288" w:rsidRPr="00F361A5">
        <w:rPr>
          <w:rFonts w:ascii="Arial" w:hAnsi="Arial" w:cs="Arial"/>
          <w:sz w:val="20"/>
          <w:szCs w:val="20"/>
        </w:rPr>
        <w:t xml:space="preserve">avail of the training opportunity. </w:t>
      </w:r>
    </w:p>
    <w:p w14:paraId="610AE434" w14:textId="77777777" w:rsidR="00CF0AD0" w:rsidRPr="00F361A5" w:rsidRDefault="00CF0AD0" w:rsidP="00CF0AD0">
      <w:pPr>
        <w:pStyle w:val="ListParagraph"/>
        <w:numPr>
          <w:ilvl w:val="0"/>
          <w:numId w:val="14"/>
        </w:numPr>
        <w:spacing w:after="0" w:line="240" w:lineRule="auto"/>
        <w:jc w:val="both"/>
        <w:rPr>
          <w:rFonts w:ascii="Arial" w:hAnsi="Arial" w:cs="Arial"/>
          <w:sz w:val="20"/>
          <w:szCs w:val="20"/>
        </w:rPr>
      </w:pPr>
      <w:r w:rsidRPr="00F361A5">
        <w:rPr>
          <w:rFonts w:ascii="Arial" w:hAnsi="Arial" w:cs="Arial"/>
          <w:sz w:val="20"/>
          <w:szCs w:val="20"/>
        </w:rPr>
        <w:t>Late cancellation does not allow adequate time for another student to be notified of a free space.</w:t>
      </w:r>
    </w:p>
    <w:p w14:paraId="610AE435" w14:textId="77777777" w:rsidR="00CF0AD0" w:rsidRPr="00F361A5" w:rsidRDefault="00CF0AD0" w:rsidP="00CF0AD0">
      <w:pPr>
        <w:pStyle w:val="ListParagraph"/>
        <w:numPr>
          <w:ilvl w:val="0"/>
          <w:numId w:val="14"/>
        </w:numPr>
        <w:spacing w:after="0" w:line="240" w:lineRule="auto"/>
        <w:jc w:val="both"/>
        <w:rPr>
          <w:rFonts w:ascii="Arial" w:hAnsi="Arial" w:cs="Arial"/>
          <w:sz w:val="20"/>
          <w:szCs w:val="20"/>
        </w:rPr>
      </w:pPr>
      <w:r w:rsidRPr="00F361A5">
        <w:rPr>
          <w:rFonts w:ascii="Arial" w:hAnsi="Arial" w:cs="Arial"/>
          <w:sz w:val="20"/>
          <w:szCs w:val="20"/>
        </w:rPr>
        <w:t xml:space="preserve">Many of the courses involve group work and Facilitators plan this work around the numbers expected at each course. Non-attendance often means that this group </w:t>
      </w:r>
      <w:r w:rsidR="0040411C" w:rsidRPr="00F361A5">
        <w:rPr>
          <w:rFonts w:ascii="Arial" w:hAnsi="Arial" w:cs="Arial"/>
          <w:sz w:val="20"/>
          <w:szCs w:val="20"/>
        </w:rPr>
        <w:t xml:space="preserve">work </w:t>
      </w:r>
      <w:r w:rsidRPr="00F361A5">
        <w:rPr>
          <w:rFonts w:ascii="Arial" w:hAnsi="Arial" w:cs="Arial"/>
          <w:sz w:val="20"/>
          <w:szCs w:val="20"/>
        </w:rPr>
        <w:t xml:space="preserve">cannot be </w:t>
      </w:r>
      <w:r w:rsidR="00C12328" w:rsidRPr="00F361A5">
        <w:rPr>
          <w:rFonts w:ascii="Arial" w:hAnsi="Arial" w:cs="Arial"/>
          <w:sz w:val="20"/>
          <w:szCs w:val="20"/>
        </w:rPr>
        <w:t xml:space="preserve">carried out as planned and </w:t>
      </w:r>
      <w:r w:rsidRPr="00F361A5">
        <w:rPr>
          <w:rFonts w:ascii="Arial" w:hAnsi="Arial" w:cs="Arial"/>
          <w:sz w:val="20"/>
          <w:szCs w:val="20"/>
        </w:rPr>
        <w:t>detracts from the course objectives.</w:t>
      </w:r>
    </w:p>
    <w:p w14:paraId="610AE436" w14:textId="77777777" w:rsidR="00CF0AD0" w:rsidRPr="00090183" w:rsidRDefault="00CF0AD0" w:rsidP="00CF0AD0">
      <w:pPr>
        <w:pStyle w:val="ListParagraph"/>
        <w:numPr>
          <w:ilvl w:val="0"/>
          <w:numId w:val="14"/>
        </w:numPr>
        <w:spacing w:after="0" w:line="240" w:lineRule="auto"/>
        <w:jc w:val="both"/>
        <w:rPr>
          <w:rFonts w:ascii="Arial" w:hAnsi="Arial" w:cs="Arial"/>
          <w:sz w:val="20"/>
          <w:szCs w:val="20"/>
        </w:rPr>
      </w:pPr>
      <w:r w:rsidRPr="00090183">
        <w:rPr>
          <w:rFonts w:ascii="Arial" w:eastAsia="Arial" w:hAnsi="Arial" w:cs="Arial"/>
          <w:sz w:val="20"/>
          <w:szCs w:val="20"/>
        </w:rPr>
        <w:t>Courses delivered</w:t>
      </w:r>
      <w:r w:rsidR="00880288" w:rsidRPr="00090183">
        <w:rPr>
          <w:rFonts w:ascii="Arial" w:eastAsia="Arial" w:hAnsi="Arial" w:cs="Arial"/>
          <w:sz w:val="20"/>
          <w:szCs w:val="20"/>
        </w:rPr>
        <w:t xml:space="preserve"> by external Facilitators incur</w:t>
      </w:r>
      <w:r w:rsidRPr="00090183">
        <w:rPr>
          <w:rFonts w:ascii="Arial" w:eastAsia="Arial" w:hAnsi="Arial" w:cs="Arial"/>
          <w:sz w:val="20"/>
          <w:szCs w:val="20"/>
        </w:rPr>
        <w:t xml:space="preserve"> a high cost for delivery per head. Non-attendance or late cancellation may impact on our ability to bring in such Facilitators in future.</w:t>
      </w:r>
    </w:p>
    <w:p w14:paraId="610AE437" w14:textId="77777777" w:rsidR="00CF0AD0" w:rsidRPr="00090183" w:rsidRDefault="00CF0AD0" w:rsidP="00CF0AD0">
      <w:pPr>
        <w:pStyle w:val="ListParagraph"/>
        <w:numPr>
          <w:ilvl w:val="0"/>
          <w:numId w:val="14"/>
        </w:numPr>
        <w:spacing w:after="0" w:line="240" w:lineRule="auto"/>
        <w:ind w:right="141"/>
        <w:jc w:val="both"/>
        <w:rPr>
          <w:rFonts w:ascii="Arial" w:hAnsi="Arial" w:cs="Arial"/>
          <w:sz w:val="20"/>
          <w:szCs w:val="20"/>
        </w:rPr>
      </w:pPr>
      <w:r w:rsidRPr="00090183">
        <w:rPr>
          <w:rFonts w:ascii="Arial" w:eastAsia="Arial" w:hAnsi="Arial" w:cs="Arial"/>
          <w:sz w:val="20"/>
          <w:szCs w:val="20"/>
        </w:rPr>
        <w:t>Without accurate attendance numbers we cannot predict catering needs. This may result in significant food waste.</w:t>
      </w:r>
    </w:p>
    <w:p w14:paraId="610AE438" w14:textId="77777777" w:rsidR="00CF0AD0" w:rsidRPr="00F361A5" w:rsidRDefault="00CF0AD0" w:rsidP="00E760E0">
      <w:pPr>
        <w:pStyle w:val="ListParagraph"/>
        <w:spacing w:after="0" w:line="240" w:lineRule="auto"/>
        <w:ind w:left="360"/>
        <w:jc w:val="both"/>
        <w:rPr>
          <w:rFonts w:ascii="Arial" w:hAnsi="Arial" w:cs="Arial"/>
          <w:sz w:val="20"/>
          <w:szCs w:val="20"/>
        </w:rPr>
      </w:pPr>
    </w:p>
    <w:p w14:paraId="610AE439" w14:textId="711828E6" w:rsidR="00CF0AD0" w:rsidRPr="00F361A5" w:rsidRDefault="361E55FB" w:rsidP="00023FBE">
      <w:pPr>
        <w:pStyle w:val="ListParagraph"/>
        <w:spacing w:after="0" w:line="240" w:lineRule="auto"/>
        <w:ind w:left="360"/>
        <w:jc w:val="both"/>
        <w:rPr>
          <w:rFonts w:ascii="Arial" w:hAnsi="Arial" w:cs="Arial"/>
          <w:b/>
          <w:sz w:val="20"/>
          <w:szCs w:val="20"/>
        </w:rPr>
      </w:pPr>
      <w:r w:rsidRPr="361E55FB">
        <w:rPr>
          <w:rFonts w:ascii="Arial" w:eastAsia="Arial" w:hAnsi="Arial" w:cs="Arial"/>
          <w:b/>
          <w:bCs/>
          <w:sz w:val="20"/>
          <w:szCs w:val="20"/>
        </w:rPr>
        <w:t xml:space="preserve">In-person </w:t>
      </w:r>
      <w:r w:rsidR="00BB392C" w:rsidRPr="361E55FB">
        <w:rPr>
          <w:rFonts w:ascii="Arial" w:eastAsia="Arial" w:hAnsi="Arial" w:cs="Arial"/>
          <w:b/>
          <w:bCs/>
          <w:sz w:val="20"/>
          <w:szCs w:val="20"/>
        </w:rPr>
        <w:t>Course Attendance</w:t>
      </w:r>
      <w:r w:rsidR="00A52D4F" w:rsidRPr="361E55FB">
        <w:rPr>
          <w:rFonts w:ascii="Arial" w:eastAsia="Arial" w:hAnsi="Arial" w:cs="Arial"/>
          <w:b/>
          <w:bCs/>
          <w:sz w:val="20"/>
          <w:szCs w:val="20"/>
        </w:rPr>
        <w:t>:</w:t>
      </w:r>
    </w:p>
    <w:p w14:paraId="610AE43A" w14:textId="77777777" w:rsidR="00A52D4F" w:rsidRPr="00F361A5" w:rsidRDefault="00A52D4F" w:rsidP="00CF0AD0">
      <w:pPr>
        <w:pStyle w:val="ListParagraph"/>
        <w:numPr>
          <w:ilvl w:val="0"/>
          <w:numId w:val="17"/>
        </w:numPr>
        <w:spacing w:after="0" w:line="240" w:lineRule="auto"/>
        <w:jc w:val="both"/>
        <w:rPr>
          <w:rFonts w:ascii="Arial" w:hAnsi="Arial" w:cs="Arial"/>
          <w:color w:val="FF0000"/>
          <w:sz w:val="20"/>
          <w:szCs w:val="20"/>
        </w:rPr>
      </w:pPr>
      <w:r w:rsidRPr="00F361A5">
        <w:rPr>
          <w:rFonts w:ascii="Arial" w:hAnsi="Arial" w:cs="Arial"/>
          <w:sz w:val="20"/>
          <w:szCs w:val="20"/>
        </w:rPr>
        <w:t xml:space="preserve">When you register for a </w:t>
      </w:r>
      <w:proofErr w:type="gramStart"/>
      <w:r w:rsidRPr="00F361A5">
        <w:rPr>
          <w:rFonts w:ascii="Arial" w:hAnsi="Arial" w:cs="Arial"/>
          <w:sz w:val="20"/>
          <w:szCs w:val="20"/>
        </w:rPr>
        <w:t>course</w:t>
      </w:r>
      <w:proofErr w:type="gramEnd"/>
      <w:r w:rsidRPr="00F361A5">
        <w:rPr>
          <w:rFonts w:ascii="Arial" w:hAnsi="Arial" w:cs="Arial"/>
          <w:sz w:val="20"/>
          <w:szCs w:val="20"/>
        </w:rPr>
        <w:t xml:space="preserve"> you are committing to attend the </w:t>
      </w:r>
      <w:r w:rsidRPr="00F361A5">
        <w:rPr>
          <w:rFonts w:ascii="Arial" w:hAnsi="Arial" w:cs="Arial"/>
          <w:b/>
          <w:sz w:val="20"/>
          <w:szCs w:val="20"/>
          <w:u w:val="single"/>
        </w:rPr>
        <w:t>full duration</w:t>
      </w:r>
      <w:r w:rsidR="00E760E0" w:rsidRPr="00F361A5">
        <w:rPr>
          <w:rFonts w:ascii="Arial" w:hAnsi="Arial" w:cs="Arial"/>
          <w:sz w:val="20"/>
          <w:szCs w:val="20"/>
        </w:rPr>
        <w:t xml:space="preserve">. </w:t>
      </w:r>
      <w:r w:rsidR="00F35639" w:rsidRPr="00F361A5">
        <w:rPr>
          <w:rFonts w:ascii="Arial" w:hAnsi="Arial" w:cs="Arial"/>
          <w:sz w:val="20"/>
          <w:szCs w:val="20"/>
        </w:rPr>
        <w:t xml:space="preserve">If you leave the course while the course is ongoing, your attendance </w:t>
      </w:r>
      <w:r w:rsidR="0040411C" w:rsidRPr="00F361A5">
        <w:rPr>
          <w:rFonts w:ascii="Arial" w:hAnsi="Arial" w:cs="Arial"/>
          <w:sz w:val="20"/>
          <w:szCs w:val="20"/>
        </w:rPr>
        <w:t>may</w:t>
      </w:r>
      <w:r w:rsidR="00F35639" w:rsidRPr="00F361A5">
        <w:rPr>
          <w:rFonts w:ascii="Arial" w:hAnsi="Arial" w:cs="Arial"/>
          <w:sz w:val="20"/>
          <w:szCs w:val="20"/>
        </w:rPr>
        <w:t xml:space="preserve"> not be registered.</w:t>
      </w:r>
      <w:r w:rsidR="00E760E0" w:rsidRPr="00F361A5">
        <w:rPr>
          <w:rFonts w:ascii="Arial" w:hAnsi="Arial" w:cs="Arial"/>
          <w:sz w:val="20"/>
          <w:szCs w:val="20"/>
        </w:rPr>
        <w:t xml:space="preserve"> Postgraduate Research students </w:t>
      </w:r>
      <w:r w:rsidR="0040411C" w:rsidRPr="00F361A5">
        <w:rPr>
          <w:rFonts w:ascii="Arial" w:hAnsi="Arial" w:cs="Arial"/>
          <w:sz w:val="20"/>
          <w:szCs w:val="20"/>
        </w:rPr>
        <w:t xml:space="preserve">may </w:t>
      </w:r>
      <w:r w:rsidR="00E760E0" w:rsidRPr="00F361A5">
        <w:rPr>
          <w:rFonts w:ascii="Arial" w:hAnsi="Arial" w:cs="Arial"/>
          <w:sz w:val="20"/>
          <w:szCs w:val="20"/>
        </w:rPr>
        <w:t>not receive training credit for courses which they do not attend in full.</w:t>
      </w:r>
    </w:p>
    <w:p w14:paraId="610AE43B" w14:textId="77777777" w:rsidR="00CF0AD0" w:rsidRPr="00F361A5" w:rsidRDefault="00CF0AD0" w:rsidP="00CF0AD0">
      <w:pPr>
        <w:pStyle w:val="ListParagraph"/>
        <w:numPr>
          <w:ilvl w:val="0"/>
          <w:numId w:val="17"/>
        </w:numPr>
        <w:spacing w:after="0" w:line="240" w:lineRule="auto"/>
        <w:jc w:val="both"/>
        <w:rPr>
          <w:rFonts w:ascii="Arial" w:hAnsi="Arial" w:cs="Arial"/>
          <w:sz w:val="20"/>
          <w:szCs w:val="20"/>
        </w:rPr>
      </w:pPr>
      <w:r w:rsidRPr="00F361A5">
        <w:rPr>
          <w:rFonts w:ascii="Arial" w:hAnsi="Arial" w:cs="Arial"/>
          <w:sz w:val="20"/>
          <w:szCs w:val="20"/>
        </w:rPr>
        <w:t>Postgraduate students are responsible for ensuring that they have appropriate authorisations to attend a training and development course. Postgraduate research students should discuss in advance with their supervisor. Postgraduate Taught students should discuss with any module convenors if there is a conflict between module and training course timing</w:t>
      </w:r>
      <w:r w:rsidR="00EF4CF9" w:rsidRPr="00F361A5">
        <w:rPr>
          <w:rFonts w:ascii="Arial" w:hAnsi="Arial" w:cs="Arial"/>
          <w:sz w:val="20"/>
          <w:szCs w:val="20"/>
        </w:rPr>
        <w:t>.</w:t>
      </w:r>
    </w:p>
    <w:p w14:paraId="610AE43C" w14:textId="77777777" w:rsidR="00F35639" w:rsidRPr="00F361A5" w:rsidRDefault="00F35639" w:rsidP="00CF0AD0">
      <w:pPr>
        <w:pStyle w:val="ListParagraph"/>
        <w:numPr>
          <w:ilvl w:val="0"/>
          <w:numId w:val="17"/>
        </w:numPr>
        <w:spacing w:after="0" w:line="240" w:lineRule="auto"/>
        <w:jc w:val="both"/>
        <w:rPr>
          <w:rFonts w:ascii="Arial" w:hAnsi="Arial" w:cs="Arial"/>
          <w:sz w:val="20"/>
          <w:szCs w:val="20"/>
        </w:rPr>
      </w:pPr>
      <w:r w:rsidRPr="00F361A5">
        <w:rPr>
          <w:rFonts w:ascii="Arial" w:hAnsi="Arial" w:cs="Arial"/>
          <w:sz w:val="20"/>
          <w:szCs w:val="20"/>
        </w:rPr>
        <w:t xml:space="preserve">Changes to course arrangements and details of pre-course work will be communicated to registered students via their </w:t>
      </w:r>
      <w:proofErr w:type="gramStart"/>
      <w:r w:rsidRPr="00F361A5">
        <w:rPr>
          <w:rFonts w:ascii="Arial" w:hAnsi="Arial" w:cs="Arial"/>
          <w:sz w:val="20"/>
          <w:szCs w:val="20"/>
        </w:rPr>
        <w:t>University</w:t>
      </w:r>
      <w:proofErr w:type="gramEnd"/>
      <w:r w:rsidRPr="00F361A5">
        <w:rPr>
          <w:rFonts w:ascii="Arial" w:hAnsi="Arial" w:cs="Arial"/>
          <w:sz w:val="20"/>
          <w:szCs w:val="20"/>
        </w:rPr>
        <w:t xml:space="preserve"> email address. It is the responsibility of course registrants to check their email regularly to ensure they receive pre-course information.</w:t>
      </w:r>
    </w:p>
    <w:p w14:paraId="610AE43D" w14:textId="77777777" w:rsidR="00F35639" w:rsidRPr="00090183" w:rsidRDefault="00594171" w:rsidP="00CF0AD0">
      <w:pPr>
        <w:pStyle w:val="ListParagraph"/>
        <w:numPr>
          <w:ilvl w:val="0"/>
          <w:numId w:val="17"/>
        </w:numPr>
        <w:spacing w:after="0" w:line="240" w:lineRule="auto"/>
        <w:jc w:val="both"/>
        <w:rPr>
          <w:rFonts w:ascii="Arial" w:hAnsi="Arial" w:cs="Arial"/>
          <w:sz w:val="20"/>
          <w:szCs w:val="20"/>
        </w:rPr>
      </w:pPr>
      <w:r w:rsidRPr="00090183">
        <w:rPr>
          <w:rFonts w:ascii="Arial" w:hAnsi="Arial" w:cs="Arial"/>
          <w:sz w:val="20"/>
          <w:szCs w:val="20"/>
        </w:rPr>
        <w:t>Some courses require pre-course work to be completed and you must ensure that you undertake this work in preparation for the course. Please note the Facilitator reserves the right not to allow a student to join a course if they have not completed the required pre-course work.</w:t>
      </w:r>
    </w:p>
    <w:p w14:paraId="610AE43E" w14:textId="2FC99655" w:rsidR="00594171" w:rsidRPr="00090183" w:rsidRDefault="00594171" w:rsidP="00927C23">
      <w:pPr>
        <w:pStyle w:val="ListParagraph"/>
        <w:numPr>
          <w:ilvl w:val="0"/>
          <w:numId w:val="17"/>
        </w:numPr>
        <w:spacing w:after="0" w:line="240" w:lineRule="auto"/>
        <w:jc w:val="both"/>
        <w:rPr>
          <w:rFonts w:ascii="Arial" w:hAnsi="Arial" w:cs="Arial"/>
          <w:sz w:val="20"/>
          <w:szCs w:val="20"/>
        </w:rPr>
      </w:pPr>
      <w:r w:rsidRPr="00090183">
        <w:rPr>
          <w:rFonts w:ascii="Arial" w:eastAsia="Arial" w:hAnsi="Arial" w:cs="Arial"/>
          <w:sz w:val="20"/>
          <w:szCs w:val="20"/>
        </w:rPr>
        <w:t>You are expected to arrive in time for the scheduled start time of the course. The Facilitator reserves the right not to allow a student to join a course if it has already commenced</w:t>
      </w:r>
      <w:r w:rsidR="00927C23" w:rsidRPr="00090183">
        <w:rPr>
          <w:rFonts w:ascii="Arial" w:eastAsia="Arial" w:hAnsi="Arial" w:cs="Arial"/>
          <w:sz w:val="20"/>
          <w:szCs w:val="20"/>
        </w:rPr>
        <w:t xml:space="preserve">. If you are allowed to participate, it is </w:t>
      </w:r>
      <w:r w:rsidR="00023FBE" w:rsidRPr="00090183">
        <w:rPr>
          <w:rFonts w:ascii="Arial" w:eastAsia="Arial" w:hAnsi="Arial" w:cs="Arial"/>
          <w:sz w:val="20"/>
          <w:szCs w:val="20"/>
        </w:rPr>
        <w:t>your responsibility to ensure your attendance is marked at reception</w:t>
      </w:r>
      <w:r w:rsidR="00751B94" w:rsidRPr="00090183">
        <w:rPr>
          <w:rFonts w:ascii="Arial" w:eastAsia="Arial" w:hAnsi="Arial" w:cs="Arial"/>
          <w:sz w:val="20"/>
          <w:szCs w:val="20"/>
        </w:rPr>
        <w:t xml:space="preserve">/or by notifying </w:t>
      </w:r>
      <w:hyperlink r:id="rId15" w:history="1">
        <w:r w:rsidR="00751B94" w:rsidRPr="00090183">
          <w:rPr>
            <w:rStyle w:val="Hyperlink"/>
            <w:rFonts w:ascii="Arial" w:eastAsia="Arial" w:hAnsi="Arial" w:cs="Arial"/>
            <w:sz w:val="20"/>
            <w:szCs w:val="20"/>
          </w:rPr>
          <w:t>pg.skills@qub.ac.uk</w:t>
        </w:r>
      </w:hyperlink>
      <w:r w:rsidR="00751B94" w:rsidRPr="00090183">
        <w:rPr>
          <w:rFonts w:ascii="Arial" w:eastAsia="Arial" w:hAnsi="Arial" w:cs="Arial"/>
          <w:sz w:val="20"/>
          <w:szCs w:val="20"/>
        </w:rPr>
        <w:t xml:space="preserve">. </w:t>
      </w:r>
      <w:r w:rsidR="00023FBE" w:rsidRPr="00090183">
        <w:rPr>
          <w:rFonts w:ascii="Arial" w:eastAsia="Arial" w:hAnsi="Arial" w:cs="Arial"/>
          <w:sz w:val="20"/>
          <w:szCs w:val="20"/>
        </w:rPr>
        <w:t xml:space="preserve">  </w:t>
      </w:r>
    </w:p>
    <w:p w14:paraId="610AE43F" w14:textId="77777777" w:rsidR="00594171" w:rsidRPr="00090183" w:rsidRDefault="0011287B" w:rsidP="00CF0AD0">
      <w:pPr>
        <w:pStyle w:val="ListParagraph"/>
        <w:numPr>
          <w:ilvl w:val="0"/>
          <w:numId w:val="17"/>
        </w:numPr>
        <w:spacing w:after="0" w:line="240" w:lineRule="auto"/>
        <w:jc w:val="both"/>
        <w:rPr>
          <w:rFonts w:ascii="Arial" w:hAnsi="Arial" w:cs="Arial"/>
          <w:sz w:val="20"/>
          <w:szCs w:val="20"/>
        </w:rPr>
      </w:pPr>
      <w:r w:rsidRPr="00090183">
        <w:rPr>
          <w:rFonts w:ascii="Arial" w:eastAsia="Arial" w:hAnsi="Arial" w:cs="Arial"/>
          <w:sz w:val="20"/>
          <w:szCs w:val="20"/>
        </w:rPr>
        <w:t>Please ensure that your mobile phone is switched off or on silent. If you need to make call</w:t>
      </w:r>
      <w:r w:rsidR="00CF0AD0" w:rsidRPr="00090183">
        <w:rPr>
          <w:rFonts w:ascii="Arial" w:eastAsia="Arial" w:hAnsi="Arial" w:cs="Arial"/>
          <w:sz w:val="20"/>
          <w:szCs w:val="20"/>
        </w:rPr>
        <w:t>,</w:t>
      </w:r>
      <w:r w:rsidRPr="00090183">
        <w:rPr>
          <w:rFonts w:ascii="Arial" w:eastAsia="Arial" w:hAnsi="Arial" w:cs="Arial"/>
          <w:sz w:val="20"/>
          <w:szCs w:val="20"/>
        </w:rPr>
        <w:t xml:space="preserve"> there are </w:t>
      </w:r>
      <w:r w:rsidR="00E760E0" w:rsidRPr="00090183">
        <w:rPr>
          <w:rFonts w:ascii="Arial" w:eastAsia="Arial" w:hAnsi="Arial" w:cs="Arial"/>
          <w:sz w:val="20"/>
          <w:szCs w:val="20"/>
        </w:rPr>
        <w:t xml:space="preserve">normally </w:t>
      </w:r>
      <w:r w:rsidRPr="00090183">
        <w:rPr>
          <w:rFonts w:ascii="Arial" w:eastAsia="Arial" w:hAnsi="Arial" w:cs="Arial"/>
          <w:sz w:val="20"/>
          <w:szCs w:val="20"/>
        </w:rPr>
        <w:t>breaks scheduled durin</w:t>
      </w:r>
      <w:r w:rsidR="00E760E0" w:rsidRPr="00090183">
        <w:rPr>
          <w:rFonts w:ascii="Arial" w:eastAsia="Arial" w:hAnsi="Arial" w:cs="Arial"/>
          <w:sz w:val="20"/>
          <w:szCs w:val="20"/>
        </w:rPr>
        <w:t>g the course programme, or discuss your need with the course facilitator</w:t>
      </w:r>
      <w:r w:rsidR="00CF0AD0" w:rsidRPr="00090183">
        <w:rPr>
          <w:rFonts w:ascii="Arial" w:eastAsia="Arial" w:hAnsi="Arial" w:cs="Arial"/>
          <w:sz w:val="20"/>
          <w:szCs w:val="20"/>
        </w:rPr>
        <w:t>.</w:t>
      </w:r>
    </w:p>
    <w:p w14:paraId="610AE440" w14:textId="77777777" w:rsidR="00023FBE" w:rsidRPr="00F361A5" w:rsidRDefault="00023FBE" w:rsidP="00CF0AD0">
      <w:pPr>
        <w:pStyle w:val="ListParagraph"/>
        <w:numPr>
          <w:ilvl w:val="0"/>
          <w:numId w:val="17"/>
        </w:numPr>
        <w:spacing w:after="0" w:line="240" w:lineRule="auto"/>
        <w:jc w:val="both"/>
        <w:rPr>
          <w:rFonts w:ascii="Arial" w:hAnsi="Arial" w:cs="Arial"/>
          <w:sz w:val="20"/>
          <w:szCs w:val="20"/>
        </w:rPr>
      </w:pPr>
      <w:r w:rsidRPr="00090183">
        <w:rPr>
          <w:rFonts w:ascii="Arial" w:hAnsi="Arial" w:cs="Arial"/>
          <w:sz w:val="20"/>
          <w:szCs w:val="20"/>
        </w:rPr>
        <w:t>All facilitators</w:t>
      </w:r>
      <w:r w:rsidRPr="00F361A5">
        <w:rPr>
          <w:rFonts w:ascii="Arial" w:hAnsi="Arial" w:cs="Arial"/>
          <w:sz w:val="20"/>
          <w:szCs w:val="20"/>
        </w:rPr>
        <w:t xml:space="preserve"> and staff members must be </w:t>
      </w:r>
      <w:proofErr w:type="gramStart"/>
      <w:r w:rsidRPr="00F361A5">
        <w:rPr>
          <w:rFonts w:ascii="Arial" w:hAnsi="Arial" w:cs="Arial"/>
          <w:sz w:val="20"/>
          <w:szCs w:val="20"/>
        </w:rPr>
        <w:t>treated with respect at all times</w:t>
      </w:r>
      <w:proofErr w:type="gramEnd"/>
      <w:r w:rsidRPr="00F361A5">
        <w:rPr>
          <w:rFonts w:ascii="Arial" w:hAnsi="Arial" w:cs="Arial"/>
          <w:sz w:val="20"/>
          <w:szCs w:val="20"/>
        </w:rPr>
        <w:t xml:space="preserve">. </w:t>
      </w:r>
    </w:p>
    <w:p w14:paraId="7EFD2ED0" w14:textId="77777777" w:rsidR="00342F36" w:rsidRPr="00751B94" w:rsidRDefault="00EF4CF9" w:rsidP="00342F36">
      <w:pPr>
        <w:pStyle w:val="ListParagraph"/>
        <w:numPr>
          <w:ilvl w:val="0"/>
          <w:numId w:val="17"/>
        </w:numPr>
        <w:spacing w:after="0" w:line="240" w:lineRule="auto"/>
        <w:jc w:val="both"/>
        <w:rPr>
          <w:rFonts w:ascii="Arial" w:hAnsi="Arial" w:cs="Arial"/>
          <w:sz w:val="20"/>
          <w:szCs w:val="20"/>
          <w:u w:val="single"/>
        </w:rPr>
      </w:pPr>
      <w:r w:rsidRPr="00751B94">
        <w:rPr>
          <w:rFonts w:ascii="Arial" w:hAnsi="Arial" w:cs="Arial"/>
          <w:sz w:val="20"/>
          <w:szCs w:val="20"/>
        </w:rPr>
        <w:t xml:space="preserve">If you are unable to attend a course </w:t>
      </w:r>
      <w:r w:rsidR="00342F36" w:rsidRPr="00751B94">
        <w:rPr>
          <w:rFonts w:ascii="Arial" w:hAnsi="Arial" w:cs="Arial"/>
          <w:sz w:val="20"/>
          <w:szCs w:val="20"/>
        </w:rPr>
        <w:t xml:space="preserve">or 1-2-1 appointment, </w:t>
      </w:r>
      <w:r w:rsidRPr="00751B94">
        <w:rPr>
          <w:rFonts w:ascii="Arial" w:hAnsi="Arial" w:cs="Arial"/>
          <w:sz w:val="20"/>
          <w:szCs w:val="20"/>
        </w:rPr>
        <w:t xml:space="preserve">you must give 48 hours’ notice of the cancellation, by cancelling your place from your </w:t>
      </w:r>
      <w:hyperlink r:id="rId16" w:history="1">
        <w:proofErr w:type="spellStart"/>
        <w:r w:rsidRPr="00751B94">
          <w:rPr>
            <w:rStyle w:val="Hyperlink"/>
            <w:rFonts w:ascii="Arial" w:hAnsi="Arial" w:cs="Arial"/>
            <w:sz w:val="20"/>
            <w:szCs w:val="20"/>
          </w:rPr>
          <w:t>MyFuture</w:t>
        </w:r>
        <w:proofErr w:type="spellEnd"/>
      </w:hyperlink>
      <w:r w:rsidRPr="00751B94">
        <w:rPr>
          <w:rFonts w:ascii="Arial" w:hAnsi="Arial" w:cs="Arial"/>
          <w:sz w:val="20"/>
          <w:szCs w:val="20"/>
        </w:rPr>
        <w:t xml:space="preserve"> booking. </w:t>
      </w:r>
    </w:p>
    <w:p w14:paraId="43B5118B" w14:textId="77777777" w:rsidR="008C472F" w:rsidRPr="00751B94" w:rsidRDefault="00EF4CF9" w:rsidP="008C472F">
      <w:pPr>
        <w:pStyle w:val="ListParagraph"/>
        <w:spacing w:after="0" w:line="240" w:lineRule="auto"/>
        <w:jc w:val="both"/>
        <w:rPr>
          <w:rFonts w:ascii="Arial" w:hAnsi="Arial" w:cs="Arial"/>
          <w:sz w:val="20"/>
          <w:szCs w:val="20"/>
        </w:rPr>
      </w:pPr>
      <w:r w:rsidRPr="00751B94">
        <w:rPr>
          <w:rFonts w:ascii="Arial" w:hAnsi="Arial" w:cs="Arial"/>
          <w:sz w:val="20"/>
          <w:szCs w:val="20"/>
        </w:rPr>
        <w:t xml:space="preserve">You can email </w:t>
      </w:r>
      <w:hyperlink r:id="rId17" w:history="1">
        <w:r w:rsidRPr="00751B94">
          <w:rPr>
            <w:rStyle w:val="Hyperlink"/>
            <w:rFonts w:ascii="Arial" w:hAnsi="Arial" w:cs="Arial"/>
            <w:sz w:val="20"/>
            <w:szCs w:val="20"/>
          </w:rPr>
          <w:t>pg.skills@qub.ac.uk</w:t>
        </w:r>
      </w:hyperlink>
      <w:r w:rsidRPr="00751B94">
        <w:rPr>
          <w:rFonts w:ascii="Arial" w:hAnsi="Arial" w:cs="Arial"/>
          <w:sz w:val="20"/>
          <w:szCs w:val="20"/>
        </w:rPr>
        <w:t xml:space="preserve"> if you are unable to access the system.</w:t>
      </w:r>
    </w:p>
    <w:p w14:paraId="5B6A73A2" w14:textId="2275A04D" w:rsidR="008C472F" w:rsidRPr="00751B94" w:rsidRDefault="00EF4CF9" w:rsidP="008C472F">
      <w:pPr>
        <w:pStyle w:val="ListParagraph"/>
        <w:numPr>
          <w:ilvl w:val="0"/>
          <w:numId w:val="21"/>
        </w:numPr>
        <w:spacing w:after="0" w:line="240" w:lineRule="auto"/>
        <w:jc w:val="both"/>
        <w:rPr>
          <w:rFonts w:ascii="Arial" w:hAnsi="Arial" w:cs="Arial"/>
          <w:i/>
          <w:sz w:val="20"/>
          <w:szCs w:val="20"/>
        </w:rPr>
      </w:pPr>
      <w:r w:rsidRPr="00751B94">
        <w:rPr>
          <w:rFonts w:ascii="Arial" w:hAnsi="Arial" w:cs="Arial"/>
          <w:i/>
          <w:iCs/>
          <w:color w:val="000000"/>
          <w:sz w:val="20"/>
          <w:szCs w:val="20"/>
        </w:rPr>
        <w:t xml:space="preserve">To cancel your place </w:t>
      </w:r>
      <w:r w:rsidRPr="00751B94">
        <w:rPr>
          <w:rFonts w:ascii="Arial" w:hAnsi="Arial" w:cs="Arial"/>
          <w:i/>
          <w:color w:val="000000"/>
          <w:sz w:val="20"/>
          <w:szCs w:val="20"/>
        </w:rPr>
        <w:t xml:space="preserve">please login to </w:t>
      </w:r>
      <w:hyperlink r:id="rId18" w:history="1">
        <w:proofErr w:type="spellStart"/>
        <w:r w:rsidRPr="00751B94">
          <w:rPr>
            <w:rStyle w:val="Hyperlink"/>
            <w:rFonts w:ascii="Arial" w:hAnsi="Arial" w:cs="Arial"/>
            <w:i/>
            <w:sz w:val="20"/>
            <w:szCs w:val="20"/>
          </w:rPr>
          <w:t>MyFuture</w:t>
        </w:r>
        <w:proofErr w:type="spellEnd"/>
        <w:r w:rsidRPr="00751B94">
          <w:rPr>
            <w:rStyle w:val="Hyperlink"/>
            <w:rFonts w:ascii="Arial" w:hAnsi="Arial" w:cs="Arial"/>
            <w:i/>
            <w:sz w:val="20"/>
            <w:szCs w:val="20"/>
          </w:rPr>
          <w:t>,</w:t>
        </w:r>
      </w:hyperlink>
      <w:r w:rsidRPr="00751B94">
        <w:rPr>
          <w:rFonts w:ascii="Arial" w:hAnsi="Arial" w:cs="Arial"/>
          <w:i/>
          <w:color w:val="000000"/>
          <w:sz w:val="20"/>
          <w:szCs w:val="20"/>
        </w:rPr>
        <w:t xml:space="preserve"> </w:t>
      </w:r>
      <w:r w:rsidRPr="00751B94">
        <w:rPr>
          <w:rFonts w:ascii="Arial" w:hAnsi="Arial" w:cs="Arial"/>
          <w:i/>
          <w:sz w:val="20"/>
          <w:szCs w:val="20"/>
        </w:rPr>
        <w:t>go to Events and "Cancel book" (make use of Search to help you locate the event).</w:t>
      </w:r>
    </w:p>
    <w:p w14:paraId="610AE443" w14:textId="287467A9" w:rsidR="00EF4CF9" w:rsidRPr="00751B94" w:rsidRDefault="00342F36" w:rsidP="008C472F">
      <w:pPr>
        <w:pStyle w:val="ListParagraph"/>
        <w:numPr>
          <w:ilvl w:val="0"/>
          <w:numId w:val="21"/>
        </w:numPr>
        <w:spacing w:after="0" w:line="240" w:lineRule="auto"/>
        <w:jc w:val="both"/>
        <w:rPr>
          <w:rFonts w:ascii="Arial" w:hAnsi="Arial" w:cs="Arial"/>
          <w:sz w:val="20"/>
          <w:szCs w:val="20"/>
          <w:u w:val="single"/>
        </w:rPr>
      </w:pPr>
      <w:r w:rsidRPr="00751B94">
        <w:rPr>
          <w:rFonts w:ascii="Arial" w:hAnsi="Arial" w:cs="Arial"/>
          <w:i/>
          <w:iCs/>
          <w:sz w:val="20"/>
          <w:szCs w:val="20"/>
        </w:rPr>
        <w:t xml:space="preserve">To cancel your 1-2-1 appointment, go to </w:t>
      </w:r>
      <w:r w:rsidR="0082597E" w:rsidRPr="00751B94">
        <w:rPr>
          <w:rFonts w:ascii="Arial" w:hAnsi="Arial" w:cs="Arial"/>
          <w:i/>
          <w:iCs/>
          <w:sz w:val="20"/>
          <w:szCs w:val="20"/>
        </w:rPr>
        <w:t xml:space="preserve">Book </w:t>
      </w:r>
      <w:r w:rsidRPr="00751B94">
        <w:rPr>
          <w:rFonts w:ascii="Arial" w:hAnsi="Arial" w:cs="Arial"/>
          <w:i/>
          <w:iCs/>
          <w:sz w:val="20"/>
          <w:szCs w:val="20"/>
        </w:rPr>
        <w:t>App</w:t>
      </w:r>
      <w:r w:rsidR="0082597E" w:rsidRPr="00751B94">
        <w:rPr>
          <w:rFonts w:ascii="Arial" w:hAnsi="Arial" w:cs="Arial"/>
          <w:i/>
          <w:iCs/>
          <w:sz w:val="20"/>
          <w:szCs w:val="20"/>
        </w:rPr>
        <w:t xml:space="preserve">ointments and Calendar </w:t>
      </w:r>
      <w:r w:rsidRPr="00751B94">
        <w:rPr>
          <w:rFonts w:ascii="Arial" w:hAnsi="Arial" w:cs="Arial"/>
          <w:i/>
          <w:iCs/>
          <w:sz w:val="20"/>
          <w:szCs w:val="20"/>
        </w:rPr>
        <w:t xml:space="preserve">- </w:t>
      </w:r>
      <w:r w:rsidR="0082597E" w:rsidRPr="00751B94">
        <w:rPr>
          <w:rFonts w:ascii="Arial" w:hAnsi="Arial" w:cs="Arial"/>
          <w:i/>
          <w:iCs/>
          <w:sz w:val="20"/>
          <w:szCs w:val="20"/>
        </w:rPr>
        <w:t xml:space="preserve">Book an Appointment – Book Appointment tab on the right of screen – </w:t>
      </w:r>
      <w:proofErr w:type="gramStart"/>
      <w:r w:rsidR="0082597E" w:rsidRPr="00751B94">
        <w:rPr>
          <w:rFonts w:ascii="Arial" w:hAnsi="Arial" w:cs="Arial"/>
          <w:i/>
          <w:iCs/>
          <w:sz w:val="20"/>
          <w:szCs w:val="20"/>
        </w:rPr>
        <w:t xml:space="preserve">Ellipsis </w:t>
      </w:r>
      <w:r w:rsidRPr="00751B94">
        <w:rPr>
          <w:rFonts w:ascii="Arial" w:hAnsi="Arial" w:cs="Arial"/>
          <w:i/>
          <w:iCs/>
          <w:sz w:val="20"/>
          <w:szCs w:val="20"/>
        </w:rPr>
        <w:t xml:space="preserve"> </w:t>
      </w:r>
      <w:r w:rsidR="0082597E" w:rsidRPr="00751B94">
        <w:rPr>
          <w:rFonts w:ascii="Arial" w:hAnsi="Arial" w:cs="Arial"/>
          <w:i/>
          <w:iCs/>
          <w:sz w:val="20"/>
          <w:szCs w:val="20"/>
        </w:rPr>
        <w:t>on</w:t>
      </w:r>
      <w:proofErr w:type="gramEnd"/>
      <w:r w:rsidR="0082597E" w:rsidRPr="00751B94">
        <w:rPr>
          <w:rFonts w:ascii="Arial" w:hAnsi="Arial" w:cs="Arial"/>
          <w:i/>
          <w:iCs/>
          <w:sz w:val="20"/>
          <w:szCs w:val="20"/>
        </w:rPr>
        <w:t xml:space="preserve"> right of screen and select *Cancel*</w:t>
      </w:r>
    </w:p>
    <w:p w14:paraId="14B974DF" w14:textId="77777777" w:rsidR="00751B94" w:rsidRPr="00751B94" w:rsidRDefault="00751B94" w:rsidP="00751B94">
      <w:pPr>
        <w:pStyle w:val="ListParagraph"/>
        <w:spacing w:after="0" w:line="240" w:lineRule="auto"/>
        <w:ind w:left="1440"/>
        <w:jc w:val="both"/>
        <w:rPr>
          <w:rFonts w:ascii="Arial" w:hAnsi="Arial" w:cs="Arial"/>
          <w:sz w:val="20"/>
          <w:szCs w:val="20"/>
          <w:u w:val="single"/>
        </w:rPr>
      </w:pPr>
    </w:p>
    <w:p w14:paraId="2CBAE577" w14:textId="11A8DE3F" w:rsidR="00342F36" w:rsidRPr="00090183" w:rsidRDefault="00751B94" w:rsidP="00751B94">
      <w:pPr>
        <w:rPr>
          <w:rFonts w:ascii="Arial" w:hAnsi="Arial" w:cs="Arial"/>
          <w:b/>
          <w:sz w:val="20"/>
          <w:szCs w:val="20"/>
          <w:u w:val="single"/>
        </w:rPr>
      </w:pPr>
      <w:r w:rsidRPr="00090183">
        <w:rPr>
          <w:rFonts w:ascii="Arial" w:eastAsia="Arial" w:hAnsi="Arial" w:cs="Arial"/>
          <w:b/>
          <w:bCs/>
          <w:sz w:val="20"/>
          <w:szCs w:val="20"/>
          <w:u w:val="single"/>
        </w:rPr>
        <w:t xml:space="preserve">Virtual Events: </w:t>
      </w:r>
    </w:p>
    <w:p w14:paraId="1B3AAB35" w14:textId="77777777" w:rsidR="00656814" w:rsidRPr="00090183" w:rsidRDefault="00751B94" w:rsidP="00751B94">
      <w:pPr>
        <w:pStyle w:val="ListParagraph"/>
        <w:numPr>
          <w:ilvl w:val="0"/>
          <w:numId w:val="22"/>
        </w:numPr>
        <w:spacing w:after="0" w:line="240" w:lineRule="auto"/>
        <w:jc w:val="both"/>
        <w:rPr>
          <w:rFonts w:ascii="Arial" w:hAnsi="Arial" w:cs="Arial"/>
          <w:sz w:val="20"/>
          <w:szCs w:val="20"/>
        </w:rPr>
      </w:pPr>
      <w:r w:rsidRPr="00090183">
        <w:rPr>
          <w:rFonts w:ascii="Arial,Times New Roman" w:eastAsia="Arial,Times New Roman" w:hAnsi="Arial,Times New Roman" w:cs="Arial,Times New Roman"/>
          <w:sz w:val="20"/>
          <w:szCs w:val="20"/>
          <w:lang w:eastAsia="en-GB"/>
        </w:rPr>
        <w:t xml:space="preserve">As a participant in this event or programme, we ask you not to record, either through the platform or through a screen capture on your own device, save or use any of the student/other participant personal data without their written consent. </w:t>
      </w:r>
    </w:p>
    <w:p w14:paraId="56A92DF5" w14:textId="1F585828" w:rsidR="00751B94" w:rsidRPr="00090183" w:rsidRDefault="00751B94" w:rsidP="00751B94">
      <w:pPr>
        <w:pStyle w:val="ListParagraph"/>
        <w:numPr>
          <w:ilvl w:val="0"/>
          <w:numId w:val="22"/>
        </w:numPr>
        <w:spacing w:after="0" w:line="240" w:lineRule="auto"/>
        <w:jc w:val="both"/>
        <w:rPr>
          <w:rFonts w:ascii="Arial" w:hAnsi="Arial" w:cs="Arial"/>
          <w:sz w:val="20"/>
          <w:szCs w:val="20"/>
        </w:rPr>
      </w:pPr>
      <w:r w:rsidRPr="00090183">
        <w:rPr>
          <w:rFonts w:ascii="Arial,Times New Roman" w:eastAsia="Arial,Times New Roman" w:hAnsi="Arial,Times New Roman" w:cs="Arial,Times New Roman"/>
          <w:sz w:val="20"/>
          <w:szCs w:val="20"/>
          <w:lang w:eastAsia="en-GB"/>
        </w:rPr>
        <w:t>Through fully participating and engaging in virtual events you will develop as an individual, getting as much as possible of the sessions as well as giving you the opportunity to support others in their development. Many of our programmes and workshops may involve group work, and we require all participants to work collaboratively for this to run effectively and in a way that will be beneficial to all.</w:t>
      </w:r>
    </w:p>
    <w:p w14:paraId="711828E6" w14:textId="6E46100D" w:rsidR="361E55FB" w:rsidRPr="00090183" w:rsidRDefault="00751B94" w:rsidP="361E55FB">
      <w:pPr>
        <w:numPr>
          <w:ilvl w:val="0"/>
          <w:numId w:val="22"/>
        </w:numPr>
        <w:spacing w:before="100" w:beforeAutospacing="1" w:after="100" w:afterAutospacing="1" w:line="240" w:lineRule="auto"/>
        <w:rPr>
          <w:rFonts w:ascii="Arial" w:eastAsia="Times New Roman" w:hAnsi="Arial" w:cs="Arial"/>
          <w:sz w:val="20"/>
          <w:szCs w:val="20"/>
        </w:rPr>
      </w:pPr>
      <w:r w:rsidRPr="00090183">
        <w:rPr>
          <w:rFonts w:ascii="Arial,Times New Roman" w:eastAsia="Arial,Times New Roman" w:hAnsi="Arial,Times New Roman" w:cs="Arial,Times New Roman"/>
          <w:sz w:val="20"/>
          <w:szCs w:val="20"/>
        </w:rPr>
        <w:t>Please note some lectures may discuss challenging subject matter or topics.</w:t>
      </w:r>
    </w:p>
    <w:p w14:paraId="610AE445" w14:textId="1428BD4C" w:rsidR="00401C5D" w:rsidRPr="00316BE0" w:rsidRDefault="0011287B" w:rsidP="361E55FB">
      <w:pPr>
        <w:spacing w:after="0" w:line="240" w:lineRule="auto"/>
        <w:jc w:val="both"/>
        <w:rPr>
          <w:rFonts w:ascii="Arial" w:hAnsi="Arial" w:cs="Arial"/>
          <w:b/>
          <w:sz w:val="20"/>
          <w:szCs w:val="20"/>
          <w:highlight w:val="yellow"/>
          <w:u w:val="single"/>
        </w:rPr>
      </w:pPr>
      <w:r w:rsidRPr="395F2FED">
        <w:rPr>
          <w:rFonts w:ascii="Arial" w:eastAsia="Arial" w:hAnsi="Arial" w:cs="Arial"/>
          <w:b/>
          <w:bCs/>
          <w:sz w:val="20"/>
          <w:szCs w:val="20"/>
          <w:u w:val="single"/>
        </w:rPr>
        <w:t>Late Cancellations and Non-Attendance</w:t>
      </w:r>
      <w:r w:rsidR="00CF0AD0" w:rsidRPr="395F2FED">
        <w:rPr>
          <w:rFonts w:ascii="Arial" w:eastAsia="Arial" w:hAnsi="Arial" w:cs="Arial"/>
          <w:b/>
          <w:bCs/>
          <w:sz w:val="20"/>
          <w:szCs w:val="20"/>
          <w:u w:val="single"/>
        </w:rPr>
        <w:t>:</w:t>
      </w:r>
    </w:p>
    <w:p w14:paraId="610AE446" w14:textId="77777777" w:rsidR="00C36602" w:rsidRPr="00090183" w:rsidRDefault="00717578" w:rsidP="00C36602">
      <w:pPr>
        <w:pStyle w:val="ListParagraph"/>
        <w:numPr>
          <w:ilvl w:val="0"/>
          <w:numId w:val="18"/>
        </w:numPr>
        <w:spacing w:after="0" w:line="240" w:lineRule="auto"/>
        <w:jc w:val="both"/>
        <w:rPr>
          <w:rFonts w:ascii="Arial" w:hAnsi="Arial" w:cs="Arial"/>
          <w:sz w:val="20"/>
          <w:szCs w:val="20"/>
          <w:u w:val="single"/>
        </w:rPr>
      </w:pPr>
      <w:r w:rsidRPr="00090183">
        <w:rPr>
          <w:rFonts w:ascii="Arial" w:eastAsia="Arial" w:hAnsi="Arial" w:cs="Arial"/>
          <w:sz w:val="20"/>
          <w:szCs w:val="20"/>
        </w:rPr>
        <w:t>If you fail to attend or cancel without providing a valid reason you wil</w:t>
      </w:r>
      <w:r w:rsidR="00C36602" w:rsidRPr="00090183">
        <w:rPr>
          <w:rFonts w:ascii="Arial" w:eastAsia="Arial" w:hAnsi="Arial" w:cs="Arial"/>
          <w:sz w:val="20"/>
          <w:szCs w:val="20"/>
        </w:rPr>
        <w:t>l be considered a non-attendee.</w:t>
      </w:r>
    </w:p>
    <w:p w14:paraId="610AE447" w14:textId="15B9E1DF" w:rsidR="00717578" w:rsidRPr="00090183" w:rsidRDefault="00717578" w:rsidP="00C36602">
      <w:pPr>
        <w:pStyle w:val="ListParagraph"/>
        <w:numPr>
          <w:ilvl w:val="0"/>
          <w:numId w:val="18"/>
        </w:numPr>
        <w:spacing w:after="0" w:line="240" w:lineRule="auto"/>
        <w:jc w:val="both"/>
        <w:rPr>
          <w:rFonts w:ascii="Arial" w:hAnsi="Arial" w:cs="Arial"/>
          <w:sz w:val="20"/>
          <w:szCs w:val="20"/>
          <w:u w:val="single"/>
        </w:rPr>
      </w:pPr>
      <w:r w:rsidRPr="00090183">
        <w:rPr>
          <w:rFonts w:ascii="Arial" w:eastAsia="Arial" w:hAnsi="Arial" w:cs="Arial"/>
          <w:sz w:val="20"/>
          <w:szCs w:val="20"/>
        </w:rPr>
        <w:t xml:space="preserve">If you are a non-attendee for </w:t>
      </w:r>
      <w:r w:rsidR="002C6B34" w:rsidRPr="00090183">
        <w:rPr>
          <w:rFonts w:ascii="Arial" w:eastAsia="Arial" w:hAnsi="Arial" w:cs="Arial"/>
          <w:sz w:val="20"/>
          <w:szCs w:val="20"/>
        </w:rPr>
        <w:t>3</w:t>
      </w:r>
      <w:r w:rsidRPr="00090183">
        <w:rPr>
          <w:rFonts w:ascii="Arial" w:eastAsia="Arial" w:hAnsi="Arial" w:cs="Arial"/>
          <w:sz w:val="20"/>
          <w:szCs w:val="20"/>
        </w:rPr>
        <w:t xml:space="preserve"> courses in any academic year</w:t>
      </w:r>
      <w:r w:rsidR="00E760E0" w:rsidRPr="00090183">
        <w:rPr>
          <w:rFonts w:ascii="Arial" w:eastAsia="Arial" w:hAnsi="Arial" w:cs="Arial"/>
          <w:sz w:val="20"/>
          <w:szCs w:val="20"/>
        </w:rPr>
        <w:t>,</w:t>
      </w:r>
      <w:r w:rsidRPr="00090183">
        <w:rPr>
          <w:rFonts w:ascii="Arial" w:eastAsia="Arial" w:hAnsi="Arial" w:cs="Arial"/>
          <w:sz w:val="20"/>
          <w:szCs w:val="20"/>
        </w:rPr>
        <w:t xml:space="preserve"> you will be restricted from booking any further Graduate School courses until you have met with a member of </w:t>
      </w:r>
      <w:r w:rsidR="00342F36" w:rsidRPr="00090183">
        <w:rPr>
          <w:rFonts w:ascii="Arial" w:eastAsia="Arial" w:hAnsi="Arial" w:cs="Arial"/>
          <w:sz w:val="20"/>
          <w:szCs w:val="20"/>
        </w:rPr>
        <w:t>t</w:t>
      </w:r>
      <w:r w:rsidR="00EF4CF9" w:rsidRPr="00090183">
        <w:rPr>
          <w:rFonts w:ascii="Arial" w:eastAsia="Arial" w:hAnsi="Arial" w:cs="Arial"/>
          <w:sz w:val="20"/>
          <w:szCs w:val="20"/>
        </w:rPr>
        <w:t xml:space="preserve">he </w:t>
      </w:r>
      <w:r w:rsidR="00E760E0" w:rsidRPr="00090183">
        <w:rPr>
          <w:rFonts w:ascii="Arial" w:eastAsia="Arial" w:hAnsi="Arial" w:cs="Arial"/>
          <w:sz w:val="20"/>
          <w:szCs w:val="20"/>
        </w:rPr>
        <w:t xml:space="preserve">Graduate School </w:t>
      </w:r>
      <w:r w:rsidR="00EF4CF9" w:rsidRPr="00090183">
        <w:rPr>
          <w:rFonts w:ascii="Arial" w:eastAsia="Arial" w:hAnsi="Arial" w:cs="Arial"/>
          <w:sz w:val="20"/>
          <w:szCs w:val="20"/>
        </w:rPr>
        <w:t>team</w:t>
      </w:r>
      <w:r w:rsidRPr="00090183">
        <w:rPr>
          <w:rFonts w:ascii="Arial" w:eastAsia="Arial" w:hAnsi="Arial" w:cs="Arial"/>
          <w:sz w:val="20"/>
          <w:szCs w:val="20"/>
        </w:rPr>
        <w:t>.</w:t>
      </w:r>
      <w:r w:rsidR="00B83C8F" w:rsidRPr="00090183">
        <w:rPr>
          <w:rFonts w:ascii="Arial" w:eastAsia="Arial" w:hAnsi="Arial" w:cs="Arial"/>
          <w:sz w:val="20"/>
          <w:szCs w:val="20"/>
        </w:rPr>
        <w:t xml:space="preserve"> This meeting is to ensure your awareness of the Professional Code of Conduct and the impact of not attending a session, and to provide support if you are experiencing difficulties which may impact on your ability to attend training and development </w:t>
      </w:r>
      <w:proofErr w:type="gramStart"/>
      <w:r w:rsidR="00B83C8F" w:rsidRPr="00090183">
        <w:rPr>
          <w:rFonts w:ascii="Arial" w:eastAsia="Arial" w:hAnsi="Arial" w:cs="Arial"/>
          <w:sz w:val="20"/>
          <w:szCs w:val="20"/>
        </w:rPr>
        <w:t>sessions, or</w:t>
      </w:r>
      <w:proofErr w:type="gramEnd"/>
      <w:r w:rsidR="00B83C8F" w:rsidRPr="00090183">
        <w:rPr>
          <w:rFonts w:ascii="Arial" w:eastAsia="Arial" w:hAnsi="Arial" w:cs="Arial"/>
          <w:sz w:val="20"/>
          <w:szCs w:val="20"/>
        </w:rPr>
        <w:t xml:space="preserve"> affect your student experience more widely. </w:t>
      </w:r>
    </w:p>
    <w:p w14:paraId="610AE448" w14:textId="79F2D3DD" w:rsidR="00E235C6" w:rsidRPr="00090183" w:rsidRDefault="00927D74" w:rsidP="00E235C6">
      <w:pPr>
        <w:pStyle w:val="ListParagraph"/>
        <w:numPr>
          <w:ilvl w:val="0"/>
          <w:numId w:val="18"/>
        </w:numPr>
        <w:spacing w:after="0" w:line="240" w:lineRule="auto"/>
        <w:jc w:val="both"/>
        <w:rPr>
          <w:rFonts w:ascii="Arial" w:hAnsi="Arial" w:cs="Arial"/>
          <w:sz w:val="20"/>
          <w:szCs w:val="20"/>
        </w:rPr>
      </w:pPr>
      <w:proofErr w:type="spellStart"/>
      <w:proofErr w:type="gramStart"/>
      <w:r w:rsidRPr="00090183">
        <w:rPr>
          <w:rFonts w:ascii="Arial" w:eastAsia="Arial" w:hAnsi="Arial" w:cs="Arial"/>
          <w:sz w:val="20"/>
          <w:szCs w:val="20"/>
        </w:rPr>
        <w:t>Non attendance</w:t>
      </w:r>
      <w:proofErr w:type="spellEnd"/>
      <w:proofErr w:type="gramEnd"/>
      <w:r w:rsidRPr="00090183">
        <w:rPr>
          <w:rFonts w:ascii="Arial" w:eastAsia="Arial" w:hAnsi="Arial" w:cs="Arial"/>
          <w:sz w:val="20"/>
          <w:szCs w:val="20"/>
        </w:rPr>
        <w:t xml:space="preserve"> may</w:t>
      </w:r>
      <w:r w:rsidR="00E235C6" w:rsidRPr="00090183">
        <w:rPr>
          <w:rFonts w:ascii="Arial" w:eastAsia="Arial" w:hAnsi="Arial" w:cs="Arial"/>
          <w:sz w:val="20"/>
          <w:szCs w:val="20"/>
        </w:rPr>
        <w:t xml:space="preserve"> affect your selection for core programmes. </w:t>
      </w:r>
    </w:p>
    <w:p w14:paraId="73B6BB85" w14:textId="2ECC79CE" w:rsidR="007E5C9C" w:rsidRPr="00090183" w:rsidRDefault="007E5C9C" w:rsidP="007E5C9C">
      <w:pPr>
        <w:pStyle w:val="ListParagraph"/>
        <w:numPr>
          <w:ilvl w:val="0"/>
          <w:numId w:val="18"/>
        </w:numPr>
        <w:spacing w:after="0" w:line="240" w:lineRule="auto"/>
        <w:jc w:val="both"/>
        <w:rPr>
          <w:rFonts w:ascii="Arial" w:hAnsi="Arial" w:cs="Arial"/>
          <w:sz w:val="20"/>
          <w:szCs w:val="20"/>
          <w:u w:val="single"/>
        </w:rPr>
      </w:pPr>
      <w:r w:rsidRPr="00090183">
        <w:rPr>
          <w:rFonts w:ascii="Arial" w:eastAsia="Arial" w:hAnsi="Arial" w:cs="Arial"/>
          <w:sz w:val="20"/>
          <w:szCs w:val="20"/>
        </w:rPr>
        <w:t xml:space="preserve">We do understand that, occasionally, unforeseen circumstances arise which prevent attendance. We ask that you let us know if this is the case as soon as possible, and within 72 hours after the event, without the below sanction being applied. </w:t>
      </w:r>
    </w:p>
    <w:p w14:paraId="610AE449" w14:textId="77777777" w:rsidR="00492C32" w:rsidRPr="00F361A5" w:rsidRDefault="00492C32" w:rsidP="00492C32">
      <w:pPr>
        <w:spacing w:after="0" w:line="240" w:lineRule="auto"/>
        <w:ind w:right="141"/>
        <w:jc w:val="both"/>
        <w:rPr>
          <w:rFonts w:ascii="Arial" w:hAnsi="Arial" w:cs="Arial"/>
          <w:sz w:val="20"/>
          <w:szCs w:val="20"/>
        </w:rPr>
      </w:pPr>
    </w:p>
    <w:p w14:paraId="610AE44A" w14:textId="77777777" w:rsidR="009B1CFD" w:rsidRPr="00F361A5" w:rsidRDefault="009B1CFD" w:rsidP="00850CA2">
      <w:pPr>
        <w:spacing w:after="0" w:line="240" w:lineRule="auto"/>
        <w:ind w:right="141"/>
        <w:jc w:val="both"/>
        <w:rPr>
          <w:rFonts w:ascii="Arial" w:hAnsi="Arial" w:cs="Arial"/>
          <w:sz w:val="20"/>
          <w:szCs w:val="20"/>
        </w:rPr>
      </w:pPr>
      <w:r w:rsidRPr="00F361A5">
        <w:rPr>
          <w:rFonts w:ascii="Arial" w:hAnsi="Arial" w:cs="Arial"/>
          <w:sz w:val="20"/>
          <w:szCs w:val="20"/>
        </w:rPr>
        <w:t xml:space="preserve">Any student </w:t>
      </w:r>
      <w:r w:rsidR="00003BE1" w:rsidRPr="00F361A5">
        <w:rPr>
          <w:rFonts w:ascii="Arial" w:hAnsi="Arial" w:cs="Arial"/>
          <w:sz w:val="20"/>
          <w:szCs w:val="20"/>
        </w:rPr>
        <w:t xml:space="preserve">who registers </w:t>
      </w:r>
      <w:r w:rsidR="00EF4CF9" w:rsidRPr="00F361A5">
        <w:rPr>
          <w:rFonts w:ascii="Arial" w:hAnsi="Arial" w:cs="Arial"/>
          <w:sz w:val="20"/>
          <w:szCs w:val="20"/>
        </w:rPr>
        <w:t>for</w:t>
      </w:r>
      <w:r w:rsidR="00003BE1" w:rsidRPr="00F361A5">
        <w:rPr>
          <w:rFonts w:ascii="Arial" w:hAnsi="Arial" w:cs="Arial"/>
          <w:sz w:val="20"/>
          <w:szCs w:val="20"/>
        </w:rPr>
        <w:t xml:space="preserve"> a</w:t>
      </w:r>
      <w:r w:rsidRPr="00F361A5">
        <w:rPr>
          <w:rFonts w:ascii="Arial" w:hAnsi="Arial" w:cs="Arial"/>
          <w:sz w:val="20"/>
          <w:szCs w:val="20"/>
        </w:rPr>
        <w:t xml:space="preserve"> Graduate School course </w:t>
      </w:r>
      <w:r w:rsidR="00003BE1" w:rsidRPr="00F361A5">
        <w:rPr>
          <w:rFonts w:ascii="Arial" w:hAnsi="Arial" w:cs="Arial"/>
          <w:sz w:val="20"/>
          <w:szCs w:val="20"/>
        </w:rPr>
        <w:t>accepts their responsibilities within</w:t>
      </w:r>
      <w:r w:rsidRPr="00F361A5">
        <w:rPr>
          <w:rFonts w:ascii="Arial" w:hAnsi="Arial" w:cs="Arial"/>
          <w:sz w:val="20"/>
          <w:szCs w:val="20"/>
        </w:rPr>
        <w:t xml:space="preserve"> the </w:t>
      </w:r>
      <w:r w:rsidR="00003BE1" w:rsidRPr="00F361A5">
        <w:rPr>
          <w:rFonts w:ascii="Arial" w:hAnsi="Arial" w:cs="Arial"/>
          <w:sz w:val="20"/>
          <w:szCs w:val="20"/>
        </w:rPr>
        <w:t>Professional</w:t>
      </w:r>
      <w:r w:rsidRPr="00F361A5">
        <w:rPr>
          <w:rFonts w:ascii="Arial" w:hAnsi="Arial" w:cs="Arial"/>
          <w:sz w:val="20"/>
          <w:szCs w:val="20"/>
        </w:rPr>
        <w:t xml:space="preserve"> </w:t>
      </w:r>
      <w:r w:rsidR="00003BE1" w:rsidRPr="00F361A5">
        <w:rPr>
          <w:rFonts w:ascii="Arial" w:hAnsi="Arial" w:cs="Arial"/>
          <w:sz w:val="20"/>
          <w:szCs w:val="20"/>
        </w:rPr>
        <w:t>Code of Conduct</w:t>
      </w:r>
      <w:r w:rsidRPr="00F361A5">
        <w:rPr>
          <w:rFonts w:ascii="Arial" w:hAnsi="Arial" w:cs="Arial"/>
          <w:sz w:val="20"/>
          <w:szCs w:val="20"/>
        </w:rPr>
        <w:t>. Students with any queries about the course arrangements</w:t>
      </w:r>
      <w:r w:rsidR="00003BE1" w:rsidRPr="00F361A5">
        <w:rPr>
          <w:rFonts w:ascii="Arial" w:hAnsi="Arial" w:cs="Arial"/>
          <w:sz w:val="20"/>
          <w:szCs w:val="20"/>
        </w:rPr>
        <w:t>,</w:t>
      </w:r>
      <w:r w:rsidRPr="00F361A5">
        <w:rPr>
          <w:rFonts w:ascii="Arial" w:hAnsi="Arial" w:cs="Arial"/>
          <w:sz w:val="20"/>
          <w:szCs w:val="20"/>
        </w:rPr>
        <w:t xml:space="preserve"> logistics</w:t>
      </w:r>
      <w:r w:rsidR="00850CA2" w:rsidRPr="00F361A5">
        <w:rPr>
          <w:rFonts w:ascii="Arial" w:hAnsi="Arial" w:cs="Arial"/>
          <w:sz w:val="20"/>
          <w:szCs w:val="20"/>
        </w:rPr>
        <w:t xml:space="preserve">, wishing </w:t>
      </w:r>
      <w:r w:rsidR="00B83C8F" w:rsidRPr="00F361A5">
        <w:rPr>
          <w:rFonts w:ascii="Arial" w:hAnsi="Arial" w:cs="Arial"/>
          <w:sz w:val="20"/>
          <w:szCs w:val="20"/>
        </w:rPr>
        <w:t>to identify specific ne</w:t>
      </w:r>
      <w:r w:rsidR="00003BE1" w:rsidRPr="00F361A5">
        <w:rPr>
          <w:rFonts w:ascii="Arial" w:hAnsi="Arial" w:cs="Arial"/>
          <w:sz w:val="20"/>
          <w:szCs w:val="20"/>
        </w:rPr>
        <w:t>eds</w:t>
      </w:r>
      <w:r w:rsidRPr="00F361A5">
        <w:rPr>
          <w:rFonts w:ascii="Arial" w:hAnsi="Arial" w:cs="Arial"/>
          <w:sz w:val="20"/>
          <w:szCs w:val="20"/>
        </w:rPr>
        <w:t xml:space="preserve"> or encountering difficulties with course booking should contact </w:t>
      </w:r>
      <w:hyperlink r:id="rId19" w:history="1">
        <w:r w:rsidRPr="00F361A5">
          <w:rPr>
            <w:rStyle w:val="Hyperlink"/>
            <w:rFonts w:ascii="Arial" w:hAnsi="Arial" w:cs="Arial"/>
            <w:sz w:val="20"/>
            <w:szCs w:val="20"/>
          </w:rPr>
          <w:t>pg.skills@qub.ac.uk</w:t>
        </w:r>
      </w:hyperlink>
      <w:r w:rsidRPr="00F361A5">
        <w:rPr>
          <w:rFonts w:ascii="Arial" w:hAnsi="Arial" w:cs="Arial"/>
          <w:sz w:val="20"/>
          <w:szCs w:val="20"/>
        </w:rPr>
        <w:t xml:space="preserve"> or telephone 028 9097 2585. </w:t>
      </w:r>
    </w:p>
    <w:p w14:paraId="610AE44B" w14:textId="77777777" w:rsidR="00003BE1" w:rsidRPr="00F361A5" w:rsidRDefault="00003BE1" w:rsidP="00003BE1">
      <w:pPr>
        <w:pStyle w:val="ListParagraph"/>
        <w:spacing w:after="0" w:line="240" w:lineRule="auto"/>
        <w:ind w:right="141"/>
        <w:jc w:val="both"/>
        <w:rPr>
          <w:rFonts w:ascii="Arial" w:hAnsi="Arial" w:cs="Arial"/>
          <w:sz w:val="20"/>
          <w:szCs w:val="20"/>
        </w:rPr>
      </w:pPr>
    </w:p>
    <w:p w14:paraId="610AE44C" w14:textId="7AD64688" w:rsidR="00003BE1" w:rsidRPr="00F361A5" w:rsidRDefault="00850CA2" w:rsidP="00850CA2">
      <w:pPr>
        <w:spacing w:after="0" w:line="240" w:lineRule="auto"/>
        <w:ind w:right="141"/>
        <w:jc w:val="both"/>
        <w:rPr>
          <w:rFonts w:ascii="Arial" w:hAnsi="Arial" w:cs="Arial"/>
          <w:sz w:val="20"/>
          <w:szCs w:val="20"/>
        </w:rPr>
      </w:pPr>
      <w:r w:rsidRPr="00F361A5">
        <w:rPr>
          <w:rFonts w:ascii="Arial" w:hAnsi="Arial" w:cs="Arial"/>
          <w:sz w:val="20"/>
          <w:szCs w:val="20"/>
        </w:rPr>
        <w:t xml:space="preserve">We would like to hear from you if there are elements of our provision which are not meeting your expectations. </w:t>
      </w:r>
      <w:r w:rsidR="00003BE1" w:rsidRPr="00F361A5">
        <w:rPr>
          <w:rFonts w:ascii="Arial" w:hAnsi="Arial" w:cs="Arial"/>
          <w:sz w:val="20"/>
          <w:szCs w:val="20"/>
        </w:rPr>
        <w:t xml:space="preserve">Any </w:t>
      </w:r>
      <w:r w:rsidR="00EF4CF9" w:rsidRPr="00F361A5">
        <w:rPr>
          <w:rFonts w:ascii="Arial" w:hAnsi="Arial" w:cs="Arial"/>
          <w:sz w:val="20"/>
          <w:szCs w:val="20"/>
        </w:rPr>
        <w:t>issues</w:t>
      </w:r>
      <w:r w:rsidR="00003BE1" w:rsidRPr="00F361A5">
        <w:rPr>
          <w:rFonts w:ascii="Arial" w:hAnsi="Arial" w:cs="Arial"/>
          <w:sz w:val="20"/>
          <w:szCs w:val="20"/>
        </w:rPr>
        <w:t xml:space="preserve"> relating to training and de</w:t>
      </w:r>
      <w:r w:rsidR="0082597E" w:rsidRPr="00F361A5">
        <w:rPr>
          <w:rFonts w:ascii="Arial" w:hAnsi="Arial" w:cs="Arial"/>
          <w:sz w:val="20"/>
          <w:szCs w:val="20"/>
        </w:rPr>
        <w:t>velopment opportunities within t</w:t>
      </w:r>
      <w:r w:rsidR="00003BE1" w:rsidRPr="00F361A5">
        <w:rPr>
          <w:rFonts w:ascii="Arial" w:hAnsi="Arial" w:cs="Arial"/>
          <w:sz w:val="20"/>
          <w:szCs w:val="20"/>
        </w:rPr>
        <w:t xml:space="preserve">he Graduate School may be </w:t>
      </w:r>
      <w:r w:rsidRPr="00F361A5">
        <w:rPr>
          <w:rFonts w:ascii="Arial" w:hAnsi="Arial" w:cs="Arial"/>
          <w:sz w:val="20"/>
          <w:szCs w:val="20"/>
        </w:rPr>
        <w:t>raised initially with</w:t>
      </w:r>
      <w:r w:rsidR="361E55FB" w:rsidRPr="361E55FB">
        <w:rPr>
          <w:rFonts w:ascii="Arial" w:eastAsia="Arial" w:hAnsi="Arial" w:cs="Arial"/>
          <w:sz w:val="20"/>
          <w:szCs w:val="20"/>
        </w:rPr>
        <w:t xml:space="preserve"> </w:t>
      </w:r>
      <w:r w:rsidR="002C6B34">
        <w:rPr>
          <w:rFonts w:ascii="Arial" w:eastAsia="Arial" w:hAnsi="Arial" w:cs="Arial"/>
          <w:sz w:val="20"/>
          <w:szCs w:val="20"/>
        </w:rPr>
        <w:lastRenderedPageBreak/>
        <w:t>Karen Nugent</w:t>
      </w:r>
      <w:r w:rsidR="00B83C8F" w:rsidRPr="361E55FB">
        <w:rPr>
          <w:rFonts w:ascii="Arial" w:eastAsia="Arial" w:hAnsi="Arial" w:cs="Arial"/>
          <w:sz w:val="20"/>
          <w:szCs w:val="20"/>
        </w:rPr>
        <w:t xml:space="preserve"> (</w:t>
      </w:r>
      <w:proofErr w:type="gramStart"/>
      <w:r w:rsidR="002C6B34">
        <w:rPr>
          <w:rFonts w:ascii="Arial" w:eastAsia="Arial" w:hAnsi="Arial" w:cs="Arial"/>
          <w:color w:val="0070C0"/>
          <w:sz w:val="20"/>
          <w:szCs w:val="20"/>
          <w:u w:val="single"/>
        </w:rPr>
        <w:t>k.nugent</w:t>
      </w:r>
      <w:proofErr w:type="gramEnd"/>
      <w:hyperlink r:id="rId20" w:history="1">
        <w:r w:rsidR="00DD0761" w:rsidRPr="361E55FB">
          <w:rPr>
            <w:rStyle w:val="Hyperlink"/>
            <w:rFonts w:ascii="Arial" w:eastAsia="Arial" w:hAnsi="Arial" w:cs="Arial"/>
            <w:sz w:val="20"/>
            <w:szCs w:val="20"/>
          </w:rPr>
          <w:t>@qub.ac.uk</w:t>
        </w:r>
      </w:hyperlink>
      <w:r w:rsidR="00B83C8F" w:rsidRPr="00F361A5">
        <w:rPr>
          <w:rFonts w:ascii="Arial" w:hAnsi="Arial" w:cs="Arial"/>
          <w:sz w:val="20"/>
          <w:szCs w:val="20"/>
        </w:rPr>
        <w:t>)</w:t>
      </w:r>
      <w:r w:rsidR="00003BE1" w:rsidRPr="00F361A5">
        <w:rPr>
          <w:rFonts w:ascii="Arial" w:hAnsi="Arial" w:cs="Arial"/>
          <w:sz w:val="20"/>
          <w:szCs w:val="20"/>
        </w:rPr>
        <w:t>, PG Engagement and Events Officer.</w:t>
      </w:r>
      <w:r w:rsidRPr="00F361A5">
        <w:rPr>
          <w:rFonts w:ascii="Arial" w:hAnsi="Arial" w:cs="Arial"/>
          <w:sz w:val="20"/>
          <w:szCs w:val="20"/>
        </w:rPr>
        <w:t xml:space="preserve"> We hope we can resolve or address the issue at this point, but you are able to </w:t>
      </w:r>
      <w:r w:rsidR="00EF4CF9" w:rsidRPr="00F361A5">
        <w:rPr>
          <w:rFonts w:ascii="Arial" w:hAnsi="Arial" w:cs="Arial"/>
          <w:sz w:val="20"/>
          <w:szCs w:val="20"/>
        </w:rPr>
        <w:t>use</w:t>
      </w:r>
      <w:r w:rsidRPr="00F361A5">
        <w:rPr>
          <w:rFonts w:ascii="Arial" w:hAnsi="Arial" w:cs="Arial"/>
          <w:sz w:val="20"/>
          <w:szCs w:val="20"/>
        </w:rPr>
        <w:t xml:space="preserve"> the University’s </w:t>
      </w:r>
      <w:hyperlink r:id="rId21" w:history="1">
        <w:r w:rsidRPr="00F361A5">
          <w:rPr>
            <w:rStyle w:val="Hyperlink"/>
            <w:rFonts w:ascii="Arial" w:hAnsi="Arial" w:cs="Arial"/>
            <w:sz w:val="20"/>
            <w:szCs w:val="20"/>
          </w:rPr>
          <w:t>Student Complaints Procedure</w:t>
        </w:r>
      </w:hyperlink>
      <w:r w:rsidRPr="00F361A5">
        <w:rPr>
          <w:rFonts w:ascii="Arial" w:hAnsi="Arial" w:cs="Arial"/>
          <w:sz w:val="20"/>
          <w:szCs w:val="20"/>
        </w:rPr>
        <w:t xml:space="preserve"> if you are not satisfied with our response.</w:t>
      </w:r>
    </w:p>
    <w:sectPr w:rsidR="00003BE1" w:rsidRPr="00F361A5" w:rsidSect="006F2C60">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040"/>
    <w:multiLevelType w:val="hybridMultilevel"/>
    <w:tmpl w:val="975C24F6"/>
    <w:lvl w:ilvl="0" w:tplc="CBB80DA0">
      <w:start w:val="1"/>
      <w:numFmt w:val="decimal"/>
      <w:lvlText w:val="%1."/>
      <w:lvlJc w:val="left"/>
      <w:pPr>
        <w:ind w:left="360" w:hanging="360"/>
      </w:pPr>
      <w:rPr>
        <w:rFonts w:hint="default"/>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F37D8"/>
    <w:multiLevelType w:val="hybridMultilevel"/>
    <w:tmpl w:val="0AFE0A56"/>
    <w:lvl w:ilvl="0" w:tplc="08090001">
      <w:start w:val="1"/>
      <w:numFmt w:val="bullet"/>
      <w:lvlText w:val=""/>
      <w:lvlJc w:val="left"/>
      <w:pPr>
        <w:ind w:left="720" w:hanging="360"/>
      </w:pPr>
      <w:rPr>
        <w:rFonts w:ascii="Symbol" w:hAnsi="Symbol"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42EE6"/>
    <w:multiLevelType w:val="hybridMultilevel"/>
    <w:tmpl w:val="AE02002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32581C1B"/>
    <w:multiLevelType w:val="hybridMultilevel"/>
    <w:tmpl w:val="72F6C29A"/>
    <w:lvl w:ilvl="0" w:tplc="133A1AD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5A519A"/>
    <w:multiLevelType w:val="hybridMultilevel"/>
    <w:tmpl w:val="8E6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4642E"/>
    <w:multiLevelType w:val="hybridMultilevel"/>
    <w:tmpl w:val="288256B8"/>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7402FAF"/>
    <w:multiLevelType w:val="hybridMultilevel"/>
    <w:tmpl w:val="42842904"/>
    <w:lvl w:ilvl="0" w:tplc="38847F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7F19FC"/>
    <w:multiLevelType w:val="hybridMultilevel"/>
    <w:tmpl w:val="139EFA2A"/>
    <w:lvl w:ilvl="0" w:tplc="769EF2F4">
      <w:start w:val="1"/>
      <w:numFmt w:val="lowerLetter"/>
      <w:lvlText w:val="%1)"/>
      <w:lvlJc w:val="left"/>
      <w:pPr>
        <w:ind w:left="720" w:hanging="360"/>
      </w:pPr>
      <w:rPr>
        <w:rFonts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67A0A"/>
    <w:multiLevelType w:val="hybridMultilevel"/>
    <w:tmpl w:val="2E26C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96EF6"/>
    <w:multiLevelType w:val="hybridMultilevel"/>
    <w:tmpl w:val="D1CAEE1A"/>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A2316C"/>
    <w:multiLevelType w:val="hybridMultilevel"/>
    <w:tmpl w:val="5C18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36838"/>
    <w:multiLevelType w:val="hybridMultilevel"/>
    <w:tmpl w:val="F2822F8A"/>
    <w:lvl w:ilvl="0" w:tplc="27FE7D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BC6F63"/>
    <w:multiLevelType w:val="hybridMultilevel"/>
    <w:tmpl w:val="15C6A11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83C4875"/>
    <w:multiLevelType w:val="hybridMultilevel"/>
    <w:tmpl w:val="F19A4E8E"/>
    <w:lvl w:ilvl="0" w:tplc="CBB80DA0">
      <w:start w:val="1"/>
      <w:numFmt w:val="decimal"/>
      <w:lvlText w:val="%1."/>
      <w:lvlJc w:val="left"/>
      <w:pPr>
        <w:ind w:left="720" w:hanging="360"/>
      </w:pPr>
      <w:rPr>
        <w:rFonts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776E7"/>
    <w:multiLevelType w:val="hybridMultilevel"/>
    <w:tmpl w:val="7A64BC60"/>
    <w:lvl w:ilvl="0" w:tplc="3C4C9930">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43D4502"/>
    <w:multiLevelType w:val="hybridMultilevel"/>
    <w:tmpl w:val="6E4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469ED"/>
    <w:multiLevelType w:val="hybridMultilevel"/>
    <w:tmpl w:val="07B62158"/>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27C55"/>
    <w:multiLevelType w:val="hybridMultilevel"/>
    <w:tmpl w:val="34621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E52A22"/>
    <w:multiLevelType w:val="hybridMultilevel"/>
    <w:tmpl w:val="A91E4EC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A54365C"/>
    <w:multiLevelType w:val="hybridMultilevel"/>
    <w:tmpl w:val="375E59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7B07ED"/>
    <w:multiLevelType w:val="hybridMultilevel"/>
    <w:tmpl w:val="18F005A8"/>
    <w:lvl w:ilvl="0" w:tplc="5C82496C">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495452"/>
    <w:multiLevelType w:val="hybridMultilevel"/>
    <w:tmpl w:val="285006BC"/>
    <w:lvl w:ilvl="0" w:tplc="08090001">
      <w:start w:val="1"/>
      <w:numFmt w:val="bullet"/>
      <w:lvlText w:val=""/>
      <w:lvlJc w:val="left"/>
      <w:pPr>
        <w:ind w:left="720" w:hanging="360"/>
      </w:pPr>
      <w:rPr>
        <w:rFonts w:ascii="Symbol" w:hAnsi="Symbol"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854455">
    <w:abstractNumId w:val="17"/>
  </w:num>
  <w:num w:numId="2" w16cid:durableId="2130270779">
    <w:abstractNumId w:val="20"/>
  </w:num>
  <w:num w:numId="3" w16cid:durableId="1209420166">
    <w:abstractNumId w:val="3"/>
  </w:num>
  <w:num w:numId="4" w16cid:durableId="238297781">
    <w:abstractNumId w:val="11"/>
  </w:num>
  <w:num w:numId="5" w16cid:durableId="1953200578">
    <w:abstractNumId w:val="12"/>
  </w:num>
  <w:num w:numId="6" w16cid:durableId="1206984050">
    <w:abstractNumId w:val="6"/>
  </w:num>
  <w:num w:numId="7" w16cid:durableId="467363352">
    <w:abstractNumId w:val="18"/>
  </w:num>
  <w:num w:numId="8" w16cid:durableId="1710641486">
    <w:abstractNumId w:val="14"/>
  </w:num>
  <w:num w:numId="9" w16cid:durableId="943456983">
    <w:abstractNumId w:val="0"/>
  </w:num>
  <w:num w:numId="10" w16cid:durableId="998002300">
    <w:abstractNumId w:val="8"/>
  </w:num>
  <w:num w:numId="11" w16cid:durableId="2112386501">
    <w:abstractNumId w:val="13"/>
  </w:num>
  <w:num w:numId="12" w16cid:durableId="1727335621">
    <w:abstractNumId w:val="7"/>
  </w:num>
  <w:num w:numId="13" w16cid:durableId="1023944542">
    <w:abstractNumId w:val="5"/>
  </w:num>
  <w:num w:numId="14" w16cid:durableId="1658726981">
    <w:abstractNumId w:val="10"/>
  </w:num>
  <w:num w:numId="15" w16cid:durableId="1427537888">
    <w:abstractNumId w:val="1"/>
  </w:num>
  <w:num w:numId="16" w16cid:durableId="43531426">
    <w:abstractNumId w:val="21"/>
  </w:num>
  <w:num w:numId="17" w16cid:durableId="653609147">
    <w:abstractNumId w:val="16"/>
  </w:num>
  <w:num w:numId="18" w16cid:durableId="59259041">
    <w:abstractNumId w:val="9"/>
  </w:num>
  <w:num w:numId="19" w16cid:durableId="140657758">
    <w:abstractNumId w:val="4"/>
  </w:num>
  <w:num w:numId="20" w16cid:durableId="1067075753">
    <w:abstractNumId w:val="2"/>
  </w:num>
  <w:num w:numId="21" w16cid:durableId="473909814">
    <w:abstractNumId w:val="19"/>
  </w:num>
  <w:num w:numId="22" w16cid:durableId="1546407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17"/>
    <w:rsid w:val="00003BE1"/>
    <w:rsid w:val="000103E3"/>
    <w:rsid w:val="0001133D"/>
    <w:rsid w:val="00023FBE"/>
    <w:rsid w:val="0007685B"/>
    <w:rsid w:val="00090183"/>
    <w:rsid w:val="000A1624"/>
    <w:rsid w:val="000A3612"/>
    <w:rsid w:val="000B5CBE"/>
    <w:rsid w:val="000D7E0B"/>
    <w:rsid w:val="0011287B"/>
    <w:rsid w:val="001558CD"/>
    <w:rsid w:val="001656D1"/>
    <w:rsid w:val="001C6FC6"/>
    <w:rsid w:val="00244EC9"/>
    <w:rsid w:val="00280597"/>
    <w:rsid w:val="00282671"/>
    <w:rsid w:val="00297C6C"/>
    <w:rsid w:val="002B5301"/>
    <w:rsid w:val="002C6B34"/>
    <w:rsid w:val="002D2F0A"/>
    <w:rsid w:val="00307719"/>
    <w:rsid w:val="00311D6A"/>
    <w:rsid w:val="00316BE0"/>
    <w:rsid w:val="00324E85"/>
    <w:rsid w:val="00341558"/>
    <w:rsid w:val="00342F36"/>
    <w:rsid w:val="00372835"/>
    <w:rsid w:val="003A3312"/>
    <w:rsid w:val="00401C5D"/>
    <w:rsid w:val="0040411C"/>
    <w:rsid w:val="004572A9"/>
    <w:rsid w:val="00483A58"/>
    <w:rsid w:val="00492C32"/>
    <w:rsid w:val="00494807"/>
    <w:rsid w:val="004B0682"/>
    <w:rsid w:val="004D6ACB"/>
    <w:rsid w:val="004E5D5A"/>
    <w:rsid w:val="004F4B73"/>
    <w:rsid w:val="00565AC4"/>
    <w:rsid w:val="00574554"/>
    <w:rsid w:val="00590B56"/>
    <w:rsid w:val="00594171"/>
    <w:rsid w:val="00656814"/>
    <w:rsid w:val="0065712E"/>
    <w:rsid w:val="0068004D"/>
    <w:rsid w:val="006F2C60"/>
    <w:rsid w:val="00717578"/>
    <w:rsid w:val="00751B94"/>
    <w:rsid w:val="007A162E"/>
    <w:rsid w:val="007B12D1"/>
    <w:rsid w:val="007E5C9C"/>
    <w:rsid w:val="0082597E"/>
    <w:rsid w:val="00850CA2"/>
    <w:rsid w:val="00880288"/>
    <w:rsid w:val="00895405"/>
    <w:rsid w:val="008C472F"/>
    <w:rsid w:val="008D1964"/>
    <w:rsid w:val="008E359F"/>
    <w:rsid w:val="008E50EC"/>
    <w:rsid w:val="009204D8"/>
    <w:rsid w:val="00927C23"/>
    <w:rsid w:val="00927D74"/>
    <w:rsid w:val="00947322"/>
    <w:rsid w:val="009B1CFD"/>
    <w:rsid w:val="00A52D4F"/>
    <w:rsid w:val="00A913F6"/>
    <w:rsid w:val="00AC0E03"/>
    <w:rsid w:val="00AD3348"/>
    <w:rsid w:val="00AD7FC3"/>
    <w:rsid w:val="00AF48CB"/>
    <w:rsid w:val="00B3557B"/>
    <w:rsid w:val="00B83C8F"/>
    <w:rsid w:val="00BA7E6F"/>
    <w:rsid w:val="00BB392C"/>
    <w:rsid w:val="00BB408C"/>
    <w:rsid w:val="00C12328"/>
    <w:rsid w:val="00C14EE5"/>
    <w:rsid w:val="00C36602"/>
    <w:rsid w:val="00C7517F"/>
    <w:rsid w:val="00CF0AD0"/>
    <w:rsid w:val="00D17C75"/>
    <w:rsid w:val="00D40078"/>
    <w:rsid w:val="00DA4B26"/>
    <w:rsid w:val="00DA7C24"/>
    <w:rsid w:val="00DB0E96"/>
    <w:rsid w:val="00DD0761"/>
    <w:rsid w:val="00DE61BC"/>
    <w:rsid w:val="00E1478B"/>
    <w:rsid w:val="00E235C6"/>
    <w:rsid w:val="00E45117"/>
    <w:rsid w:val="00E54B97"/>
    <w:rsid w:val="00E71467"/>
    <w:rsid w:val="00E760E0"/>
    <w:rsid w:val="00E848EC"/>
    <w:rsid w:val="00EB4FDA"/>
    <w:rsid w:val="00EF4CF9"/>
    <w:rsid w:val="00F06F17"/>
    <w:rsid w:val="00F35639"/>
    <w:rsid w:val="00F361A5"/>
    <w:rsid w:val="00F54F2B"/>
    <w:rsid w:val="00F75B7C"/>
    <w:rsid w:val="00F93E45"/>
    <w:rsid w:val="361E55FB"/>
    <w:rsid w:val="395F2FED"/>
    <w:rsid w:val="6DCD8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E411"/>
  <w15:chartTrackingRefBased/>
  <w15:docId w15:val="{4DC9FA2E-DE1F-49BD-823D-B3E0125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D4F"/>
    <w:pPr>
      <w:ind w:left="720"/>
      <w:contextualSpacing/>
    </w:pPr>
  </w:style>
  <w:style w:type="character" w:styleId="Hyperlink">
    <w:name w:val="Hyperlink"/>
    <w:basedOn w:val="DefaultParagraphFont"/>
    <w:uiPriority w:val="99"/>
    <w:unhideWhenUsed/>
    <w:rsid w:val="00717578"/>
    <w:rPr>
      <w:color w:val="0000FF" w:themeColor="hyperlink"/>
      <w:u w:val="single"/>
    </w:rPr>
  </w:style>
  <w:style w:type="character" w:customStyle="1" w:styleId="normaltextrun">
    <w:name w:val="normaltextrun"/>
    <w:basedOn w:val="DefaultParagraphFont"/>
    <w:rsid w:val="00BB392C"/>
  </w:style>
  <w:style w:type="character" w:customStyle="1" w:styleId="eop">
    <w:name w:val="eop"/>
    <w:basedOn w:val="DefaultParagraphFont"/>
    <w:rsid w:val="00BB392C"/>
  </w:style>
  <w:style w:type="paragraph" w:styleId="BalloonText">
    <w:name w:val="Balloon Text"/>
    <w:basedOn w:val="Normal"/>
    <w:link w:val="BalloonTextChar"/>
    <w:uiPriority w:val="99"/>
    <w:semiHidden/>
    <w:unhideWhenUsed/>
    <w:rsid w:val="00A91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F6"/>
    <w:rPr>
      <w:rFonts w:ascii="Segoe UI" w:hAnsi="Segoe UI" w:cs="Segoe UI"/>
      <w:sz w:val="18"/>
      <w:szCs w:val="18"/>
    </w:rPr>
  </w:style>
  <w:style w:type="character" w:styleId="FollowedHyperlink">
    <w:name w:val="FollowedHyperlink"/>
    <w:basedOn w:val="DefaultParagraphFont"/>
    <w:uiPriority w:val="99"/>
    <w:semiHidden/>
    <w:unhideWhenUsed/>
    <w:rsid w:val="00401C5D"/>
    <w:rPr>
      <w:color w:val="800080" w:themeColor="followedHyperlink"/>
      <w:u w:val="single"/>
    </w:rPr>
  </w:style>
  <w:style w:type="character" w:styleId="UnresolvedMention">
    <w:name w:val="Unresolved Mention"/>
    <w:basedOn w:val="DefaultParagraphFont"/>
    <w:uiPriority w:val="99"/>
    <w:semiHidden/>
    <w:unhideWhenUsed/>
    <w:rsid w:val="008D1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b.ac.uk/myfuture" TargetMode="External"/><Relationship Id="rId18" Type="http://schemas.openxmlformats.org/officeDocument/2006/relationships/hyperlink" Target="https://qub-csm.symplicity.com/students/index.php?s=home&amp;signin_tab=0" TargetMode="External"/><Relationship Id="rId3" Type="http://schemas.openxmlformats.org/officeDocument/2006/relationships/customXml" Target="../customXml/item3.xml"/><Relationship Id="rId21" Type="http://schemas.openxmlformats.org/officeDocument/2006/relationships/hyperlink" Target="http://www.qub.ac.uk/directorates/AcademicStudentAffairs/AcademicAffairs/AppealsComplaintsandMisconduct/StudentComplaints/StudentComplaints-AStudentGuide/" TargetMode="External"/><Relationship Id="rId7" Type="http://schemas.openxmlformats.org/officeDocument/2006/relationships/webSettings" Target="webSettings.xml"/><Relationship Id="rId12" Type="http://schemas.openxmlformats.org/officeDocument/2006/relationships/hyperlink" Target="http://www.qub.ac.uk/privacynotice/Students/SchoolsPrivacyNotices/StudentPrivacyNotice.html" TargetMode="External"/><Relationship Id="rId17" Type="http://schemas.openxmlformats.org/officeDocument/2006/relationships/hyperlink" Target="mailto:pg.skills@qub.ac.uk" TargetMode="External"/><Relationship Id="rId2" Type="http://schemas.openxmlformats.org/officeDocument/2006/relationships/customXml" Target="../customXml/item2.xml"/><Relationship Id="rId16" Type="http://schemas.openxmlformats.org/officeDocument/2006/relationships/hyperlink" Target="https://qub-csm.symplicity.com/students/?signin_tab=0" TargetMode="External"/><Relationship Id="rId20" Type="http://schemas.openxmlformats.org/officeDocument/2006/relationships/hyperlink" Target="mailto:k.mccorry@qub.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graduate-school/development/postgraduate-research-development-programme/" TargetMode="External"/><Relationship Id="rId5" Type="http://schemas.openxmlformats.org/officeDocument/2006/relationships/styles" Target="styles.xml"/><Relationship Id="rId15" Type="http://schemas.openxmlformats.org/officeDocument/2006/relationships/hyperlink" Target="mailto:pg.skills@qub.ac.uk" TargetMode="External"/><Relationship Id="rId23" Type="http://schemas.openxmlformats.org/officeDocument/2006/relationships/theme" Target="theme/theme1.xml"/><Relationship Id="rId10" Type="http://schemas.openxmlformats.org/officeDocument/2006/relationships/hyperlink" Target="https://www.qub.ac.uk/home/coronavirus-faqs/" TargetMode="External"/><Relationship Id="rId19" Type="http://schemas.openxmlformats.org/officeDocument/2006/relationships/hyperlink" Target="mailto:pg.skills@qub.ac.uk" TargetMode="External"/><Relationship Id="rId4" Type="http://schemas.openxmlformats.org/officeDocument/2006/relationships/numbering" Target="numbering.xml"/><Relationship Id="rId9" Type="http://schemas.openxmlformats.org/officeDocument/2006/relationships/hyperlink" Target="mailto:graduateschool@qub.ac.uk" TargetMode="External"/><Relationship Id="rId14" Type="http://schemas.openxmlformats.org/officeDocument/2006/relationships/hyperlink" Target="http://www.qub.ac.uk/directorates/StudentPlus/ChildcareatQuee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A815FE118FD42BE7C157C8AB54EB1" ma:contentTypeVersion="9" ma:contentTypeDescription="Create a new document." ma:contentTypeScope="" ma:versionID="268453e2c1b9f13a5f4e27afa5646304">
  <xsd:schema xmlns:xsd="http://www.w3.org/2001/XMLSchema" xmlns:xs="http://www.w3.org/2001/XMLSchema" xmlns:p="http://schemas.microsoft.com/office/2006/metadata/properties" xmlns:ns2="45c9be7a-d551-4718-9e06-5f94e6dad85b" xmlns:ns3="e5c35a4f-ce99-4193-847d-187b8cb331b3" targetNamespace="http://schemas.microsoft.com/office/2006/metadata/properties" ma:root="true" ma:fieldsID="e6c897c85e508f2eae5ed9a8b9d74842" ns2:_="" ns3:_="">
    <xsd:import namespace="45c9be7a-d551-4718-9e06-5f94e6dad85b"/>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9be7a-d551-4718-9e06-5f94e6d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c80a07-7dc8-4930-a340-a273432b4d4f}"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c9be7a-d551-4718-9e06-5f94e6dad85b">
      <Terms xmlns="http://schemas.microsoft.com/office/infopath/2007/PartnerControls"/>
    </lcf76f155ced4ddcb4097134ff3c332f>
    <TaxCatchAll xmlns="e5c35a4f-ce99-4193-847d-187b8cb331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C4017-2018-492C-AC41-900D55B7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9be7a-d551-4718-9e06-5f94e6dad85b"/>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8D2CB-1027-463E-9A33-8DB9AD613A5E}">
  <ds:schemaRefs>
    <ds:schemaRef ds:uri="http://schemas.microsoft.com/office/2006/metadata/properties"/>
    <ds:schemaRef ds:uri="http://schemas.microsoft.com/office/infopath/2007/PartnerControls"/>
    <ds:schemaRef ds:uri="45c9be7a-d551-4718-9e06-5f94e6dad85b"/>
    <ds:schemaRef ds:uri="e5c35a4f-ce99-4193-847d-187b8cb331b3"/>
  </ds:schemaRefs>
</ds:datastoreItem>
</file>

<file path=customXml/itemProps3.xml><?xml version="1.0" encoding="utf-8"?>
<ds:datastoreItem xmlns:ds="http://schemas.openxmlformats.org/officeDocument/2006/customXml" ds:itemID="{8C71B82C-038F-4D63-9065-4314DD662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Lee</dc:creator>
  <cp:keywords/>
  <dc:description/>
  <cp:lastModifiedBy>Mark Rocks</cp:lastModifiedBy>
  <cp:revision>2</cp:revision>
  <cp:lastPrinted>2018-02-23T17:03:00Z</cp:lastPrinted>
  <dcterms:created xsi:type="dcterms:W3CDTF">2023-11-21T13:40:00Z</dcterms:created>
  <dcterms:modified xsi:type="dcterms:W3CDTF">2023-11-21T13:40:00Z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0x010100157A815FE118FD42BE7C157C8AB54EB1</vt:lpwstr>
  </property>
  <property fmtid="{D5CDD505-2E9C-101B-9397-08002B2CF9AE}" pid="3" name="Move to SP Online">
    <vt:bool>true</vt:bool>
  </property>
</Properties>
</file>